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850" w:rsidRPr="00345F9A" w:rsidRDefault="00816850" w:rsidP="009D76EB">
      <w:pPr>
        <w:pStyle w:val="Linija"/>
        <w:spacing w:line="240" w:lineRule="auto"/>
        <w:ind w:firstLine="6379"/>
        <w:jc w:val="left"/>
        <w:rPr>
          <w:color w:val="auto"/>
          <w:sz w:val="22"/>
          <w:szCs w:val="22"/>
          <w:lang w:val="lt-LT"/>
        </w:rPr>
      </w:pPr>
      <w:bookmarkStart w:id="0" w:name="_Toc315683714"/>
    </w:p>
    <w:p w:rsidR="00816850" w:rsidRPr="00345F9A" w:rsidRDefault="00816850" w:rsidP="009D76EB">
      <w:pPr>
        <w:pStyle w:val="Linija"/>
        <w:spacing w:line="240" w:lineRule="auto"/>
        <w:ind w:firstLine="6379"/>
        <w:jc w:val="left"/>
        <w:rPr>
          <w:color w:val="auto"/>
          <w:sz w:val="22"/>
          <w:szCs w:val="22"/>
          <w:lang w:val="lt-LT"/>
        </w:rPr>
      </w:pPr>
    </w:p>
    <w:p w:rsidR="00816850" w:rsidRPr="00345F9A" w:rsidRDefault="00816850" w:rsidP="009D76EB">
      <w:pPr>
        <w:pStyle w:val="Linija"/>
        <w:spacing w:line="240" w:lineRule="auto"/>
        <w:ind w:firstLine="6379"/>
        <w:jc w:val="left"/>
        <w:rPr>
          <w:color w:val="auto"/>
          <w:sz w:val="22"/>
          <w:szCs w:val="22"/>
          <w:lang w:val="lt-LT"/>
        </w:rPr>
      </w:pPr>
    </w:p>
    <w:p w:rsidR="007F2BA8" w:rsidRPr="00345F9A" w:rsidRDefault="007F2BA8" w:rsidP="009D76EB">
      <w:pPr>
        <w:pStyle w:val="Linija"/>
        <w:spacing w:line="240" w:lineRule="auto"/>
        <w:ind w:firstLine="6379"/>
        <w:jc w:val="left"/>
        <w:rPr>
          <w:color w:val="auto"/>
          <w:sz w:val="22"/>
          <w:szCs w:val="22"/>
          <w:lang w:val="lt-LT"/>
        </w:rPr>
      </w:pPr>
      <w:r w:rsidRPr="00345F9A">
        <w:rPr>
          <w:color w:val="auto"/>
          <w:sz w:val="22"/>
          <w:szCs w:val="22"/>
          <w:lang w:val="lt-LT"/>
        </w:rPr>
        <w:t xml:space="preserve">PATVIRTINTA </w:t>
      </w:r>
    </w:p>
    <w:p w:rsidR="007F2BA8" w:rsidRPr="00345F9A" w:rsidRDefault="007F2BA8" w:rsidP="009D76EB">
      <w:pPr>
        <w:pStyle w:val="Linija"/>
        <w:spacing w:line="240" w:lineRule="auto"/>
        <w:ind w:firstLine="6379"/>
        <w:jc w:val="left"/>
        <w:rPr>
          <w:color w:val="auto"/>
          <w:sz w:val="22"/>
          <w:szCs w:val="22"/>
          <w:lang w:val="lt-LT"/>
        </w:rPr>
      </w:pPr>
      <w:r w:rsidRPr="00345F9A">
        <w:rPr>
          <w:color w:val="auto"/>
          <w:sz w:val="22"/>
          <w:szCs w:val="22"/>
          <w:lang w:val="lt-LT"/>
        </w:rPr>
        <w:t>Klaipėdos rajono savivaldybės</w:t>
      </w:r>
    </w:p>
    <w:p w:rsidR="007F2BA8" w:rsidRPr="00345F9A" w:rsidRDefault="007F2BA8" w:rsidP="009D76EB">
      <w:pPr>
        <w:pStyle w:val="Linija"/>
        <w:spacing w:line="240" w:lineRule="auto"/>
        <w:ind w:firstLine="6379"/>
        <w:jc w:val="left"/>
        <w:rPr>
          <w:color w:val="auto"/>
          <w:sz w:val="22"/>
          <w:szCs w:val="22"/>
          <w:lang w:val="lt-LT"/>
        </w:rPr>
      </w:pPr>
      <w:r w:rsidRPr="00345F9A">
        <w:rPr>
          <w:color w:val="auto"/>
          <w:sz w:val="22"/>
          <w:szCs w:val="22"/>
          <w:lang w:val="lt-LT"/>
        </w:rPr>
        <w:t xml:space="preserve">administracijos direktoriaus </w:t>
      </w:r>
    </w:p>
    <w:p w:rsidR="007F2BA8" w:rsidRPr="00345F9A" w:rsidRDefault="004D38AD" w:rsidP="009D76EB">
      <w:pPr>
        <w:pStyle w:val="Linija"/>
        <w:spacing w:line="240" w:lineRule="auto"/>
        <w:ind w:firstLine="6379"/>
        <w:jc w:val="left"/>
        <w:rPr>
          <w:color w:val="auto"/>
          <w:sz w:val="22"/>
          <w:szCs w:val="22"/>
          <w:lang w:val="lt-LT"/>
        </w:rPr>
      </w:pPr>
      <w:r w:rsidRPr="00345F9A">
        <w:rPr>
          <w:color w:val="auto"/>
          <w:sz w:val="22"/>
          <w:szCs w:val="22"/>
          <w:lang w:val="lt-LT"/>
        </w:rPr>
        <w:t>2016-01-</w:t>
      </w:r>
      <w:r w:rsidR="00A46457">
        <w:rPr>
          <w:color w:val="auto"/>
          <w:sz w:val="22"/>
          <w:szCs w:val="22"/>
          <w:lang w:val="lt-LT"/>
        </w:rPr>
        <w:t xml:space="preserve">11 </w:t>
      </w:r>
      <w:r w:rsidR="007F2BA8" w:rsidRPr="00345F9A">
        <w:rPr>
          <w:color w:val="auto"/>
          <w:sz w:val="22"/>
          <w:szCs w:val="22"/>
          <w:lang w:val="lt-LT"/>
        </w:rPr>
        <w:t>įsakymu Nr. AV-</w:t>
      </w:r>
      <w:r w:rsidR="00A46457">
        <w:rPr>
          <w:color w:val="auto"/>
          <w:sz w:val="22"/>
          <w:szCs w:val="22"/>
          <w:lang w:val="lt-LT"/>
        </w:rPr>
        <w:t>29</w:t>
      </w:r>
    </w:p>
    <w:p w:rsidR="007F2BA8" w:rsidRPr="00345F9A" w:rsidRDefault="007F2BA8" w:rsidP="00802FB2">
      <w:pPr>
        <w:pStyle w:val="Linija"/>
        <w:spacing w:line="240" w:lineRule="auto"/>
        <w:ind w:firstLine="4962"/>
        <w:jc w:val="left"/>
        <w:rPr>
          <w:color w:val="auto"/>
          <w:sz w:val="22"/>
          <w:szCs w:val="22"/>
          <w:lang w:val="lt-LT"/>
        </w:rPr>
      </w:pPr>
    </w:p>
    <w:p w:rsidR="007F2BA8" w:rsidRPr="00345F9A" w:rsidRDefault="007F2BA8" w:rsidP="007D57E2">
      <w:pPr>
        <w:pStyle w:val="Linija"/>
        <w:spacing w:line="240" w:lineRule="auto"/>
        <w:jc w:val="left"/>
        <w:rPr>
          <w:i/>
          <w:color w:val="auto"/>
          <w:sz w:val="22"/>
          <w:szCs w:val="22"/>
          <w:u w:val="single"/>
          <w:lang w:val="lt-LT"/>
        </w:rPr>
      </w:pPr>
    </w:p>
    <w:p w:rsidR="004D38AD" w:rsidRPr="00345F9A" w:rsidRDefault="004D38AD" w:rsidP="007D57E2">
      <w:pPr>
        <w:pStyle w:val="Linija"/>
        <w:spacing w:line="240" w:lineRule="auto"/>
        <w:jc w:val="left"/>
        <w:rPr>
          <w:i/>
          <w:color w:val="auto"/>
          <w:sz w:val="22"/>
          <w:szCs w:val="22"/>
          <w:u w:val="single"/>
          <w:lang w:val="lt-LT"/>
        </w:rPr>
      </w:pPr>
    </w:p>
    <w:p w:rsidR="004D38AD" w:rsidRPr="00345F9A" w:rsidRDefault="004D38AD" w:rsidP="007D57E2">
      <w:pPr>
        <w:pStyle w:val="Linija"/>
        <w:spacing w:line="240" w:lineRule="auto"/>
        <w:jc w:val="left"/>
        <w:rPr>
          <w:color w:val="auto"/>
          <w:sz w:val="22"/>
          <w:szCs w:val="22"/>
          <w:lang w:val="lt-LT"/>
        </w:rPr>
      </w:pPr>
    </w:p>
    <w:p w:rsidR="007F2BA8" w:rsidRPr="00345F9A" w:rsidRDefault="007F2BA8" w:rsidP="009D76EB">
      <w:pPr>
        <w:pStyle w:val="Linija"/>
        <w:spacing w:line="240" w:lineRule="auto"/>
        <w:rPr>
          <w:b/>
          <w:color w:val="auto"/>
          <w:sz w:val="22"/>
          <w:szCs w:val="22"/>
          <w:lang w:val="lt-LT"/>
        </w:rPr>
      </w:pPr>
      <w:r w:rsidRPr="00345F9A">
        <w:rPr>
          <w:b/>
          <w:color w:val="auto"/>
          <w:sz w:val="22"/>
          <w:szCs w:val="22"/>
          <w:lang w:val="lt-LT"/>
        </w:rPr>
        <w:t xml:space="preserve">KLAIPĖDOS RAJONO SAVIVALDYBĖS ADMINISTRACIJOS </w:t>
      </w:r>
    </w:p>
    <w:p w:rsidR="007F2BA8" w:rsidRPr="00345F9A" w:rsidRDefault="007F2BA8" w:rsidP="009D76EB">
      <w:pPr>
        <w:pStyle w:val="Linija"/>
        <w:spacing w:line="240" w:lineRule="auto"/>
        <w:rPr>
          <w:b/>
          <w:color w:val="auto"/>
          <w:sz w:val="22"/>
          <w:szCs w:val="22"/>
          <w:lang w:val="lt-LT"/>
        </w:rPr>
      </w:pPr>
      <w:r w:rsidRPr="00345F9A">
        <w:rPr>
          <w:b/>
          <w:color w:val="auto"/>
          <w:sz w:val="22"/>
          <w:szCs w:val="22"/>
          <w:lang w:val="lt-LT"/>
        </w:rPr>
        <w:t>SUPAPRASTINTŲ VIEŠŲJŲ PIRKIMŲ TAISYKLĖS</w:t>
      </w:r>
    </w:p>
    <w:p w:rsidR="007F2BA8" w:rsidRPr="00345F9A" w:rsidRDefault="007F2BA8" w:rsidP="009D76EB">
      <w:pPr>
        <w:pStyle w:val="CentrBold"/>
        <w:spacing w:line="240" w:lineRule="auto"/>
        <w:rPr>
          <w:color w:val="auto"/>
          <w:sz w:val="22"/>
          <w:szCs w:val="22"/>
          <w:lang w:val="lt-LT"/>
        </w:rPr>
      </w:pPr>
    </w:p>
    <w:p w:rsidR="007F2BA8" w:rsidRPr="00345F9A" w:rsidRDefault="007F2BA8" w:rsidP="009D76EB">
      <w:pPr>
        <w:pStyle w:val="CentrBold"/>
        <w:spacing w:after="120" w:line="240" w:lineRule="auto"/>
        <w:rPr>
          <w:color w:val="auto"/>
          <w:sz w:val="22"/>
          <w:szCs w:val="22"/>
          <w:lang w:val="lt-LT"/>
        </w:rPr>
      </w:pPr>
      <w:r w:rsidRPr="00345F9A">
        <w:rPr>
          <w:color w:val="auto"/>
          <w:sz w:val="22"/>
          <w:szCs w:val="22"/>
          <w:lang w:val="lt-LT"/>
        </w:rPr>
        <w:t>TURINYS</w:t>
      </w:r>
    </w:p>
    <w:p w:rsidR="007F2BA8" w:rsidRPr="00345F9A" w:rsidRDefault="00155C39" w:rsidP="00816850">
      <w:pPr>
        <w:pStyle w:val="Turinys1"/>
      </w:pPr>
      <w:r w:rsidRPr="00345F9A">
        <w:fldChar w:fldCharType="begin"/>
      </w:r>
      <w:r w:rsidR="007F2BA8" w:rsidRPr="00345F9A">
        <w:instrText xml:space="preserve"> TOC \o "1-3" \h \z \u </w:instrText>
      </w:r>
      <w:r w:rsidRPr="00345F9A">
        <w:fldChar w:fldCharType="separate"/>
      </w:r>
      <w:hyperlink w:anchor="_Toc315683714" w:history="1">
        <w:r w:rsidR="007F2BA8" w:rsidRPr="00345F9A">
          <w:rPr>
            <w:rStyle w:val="Hipersaitas"/>
            <w:color w:val="auto"/>
          </w:rPr>
          <w:t>I. BENDROSIOS NUOSTATOS</w:t>
        </w:r>
        <w:r w:rsidR="007F2BA8" w:rsidRPr="00345F9A">
          <w:rPr>
            <w:webHidden/>
          </w:rPr>
          <w:tab/>
          <w:t>2</w:t>
        </w:r>
      </w:hyperlink>
    </w:p>
    <w:p w:rsidR="007F2BA8" w:rsidRPr="00345F9A" w:rsidRDefault="00155C39" w:rsidP="00816850">
      <w:pPr>
        <w:pStyle w:val="Turinys1"/>
      </w:pPr>
      <w:hyperlink w:anchor="_Toc315683715" w:history="1">
        <w:r w:rsidR="007F2BA8" w:rsidRPr="00345F9A">
          <w:rPr>
            <w:rStyle w:val="Hipersaitas"/>
            <w:color w:val="auto"/>
          </w:rPr>
          <w:t>II. SUPAPRASTINTŲ PIRKIMŲ PLANAVIMAS IR ORGANIZAVIMAS. SUPAPRASTINTUS PIRKIMUS ATLIEKANTYS ASMENYS</w:t>
        </w:r>
        <w:r w:rsidR="007F2BA8" w:rsidRPr="00345F9A">
          <w:rPr>
            <w:webHidden/>
          </w:rPr>
          <w:tab/>
        </w:r>
        <w:r w:rsidRPr="00345F9A">
          <w:rPr>
            <w:webHidden/>
          </w:rPr>
          <w:fldChar w:fldCharType="begin"/>
        </w:r>
        <w:r w:rsidR="007F2BA8" w:rsidRPr="00345F9A">
          <w:rPr>
            <w:webHidden/>
          </w:rPr>
          <w:instrText xml:space="preserve"> PAGEREF _Toc315683715 \h </w:instrText>
        </w:r>
        <w:r w:rsidRPr="00345F9A">
          <w:rPr>
            <w:webHidden/>
          </w:rPr>
        </w:r>
        <w:r w:rsidRPr="00345F9A">
          <w:rPr>
            <w:webHidden/>
          </w:rPr>
          <w:fldChar w:fldCharType="separate"/>
        </w:r>
        <w:r w:rsidR="00493102">
          <w:rPr>
            <w:webHidden/>
          </w:rPr>
          <w:t>4</w:t>
        </w:r>
        <w:r w:rsidRPr="00345F9A">
          <w:rPr>
            <w:webHidden/>
          </w:rPr>
          <w:fldChar w:fldCharType="end"/>
        </w:r>
      </w:hyperlink>
    </w:p>
    <w:p w:rsidR="007F2BA8" w:rsidRPr="00345F9A" w:rsidRDefault="00155C39" w:rsidP="00816850">
      <w:pPr>
        <w:pStyle w:val="Turinys1"/>
      </w:pPr>
      <w:hyperlink w:anchor="_Toc315683716" w:history="1">
        <w:r w:rsidR="007F2BA8" w:rsidRPr="00345F9A">
          <w:rPr>
            <w:rStyle w:val="Hipersaitas"/>
            <w:color w:val="auto"/>
          </w:rPr>
          <w:t>III. SUPAPRASTINTŲ PIRKIMŲ PASKELBIMAS</w:t>
        </w:r>
        <w:r w:rsidR="007F2BA8" w:rsidRPr="00345F9A">
          <w:rPr>
            <w:webHidden/>
          </w:rPr>
          <w:tab/>
        </w:r>
        <w:r w:rsidRPr="00345F9A">
          <w:rPr>
            <w:webHidden/>
          </w:rPr>
          <w:fldChar w:fldCharType="begin"/>
        </w:r>
        <w:r w:rsidR="007F2BA8" w:rsidRPr="00345F9A">
          <w:rPr>
            <w:webHidden/>
          </w:rPr>
          <w:instrText xml:space="preserve"> PAGEREF _Toc315683716 \h </w:instrText>
        </w:r>
        <w:r w:rsidRPr="00345F9A">
          <w:rPr>
            <w:webHidden/>
          </w:rPr>
        </w:r>
        <w:r w:rsidRPr="00345F9A">
          <w:rPr>
            <w:webHidden/>
          </w:rPr>
          <w:fldChar w:fldCharType="separate"/>
        </w:r>
        <w:r w:rsidR="00493102">
          <w:rPr>
            <w:webHidden/>
          </w:rPr>
          <w:t>5</w:t>
        </w:r>
        <w:r w:rsidRPr="00345F9A">
          <w:rPr>
            <w:webHidden/>
          </w:rPr>
          <w:fldChar w:fldCharType="end"/>
        </w:r>
      </w:hyperlink>
    </w:p>
    <w:p w:rsidR="007F2BA8" w:rsidRPr="00345F9A" w:rsidRDefault="00155C39" w:rsidP="00816850">
      <w:pPr>
        <w:pStyle w:val="Turinys1"/>
      </w:pPr>
      <w:hyperlink w:anchor="_Toc315683717" w:history="1">
        <w:r w:rsidR="007F2BA8" w:rsidRPr="00345F9A">
          <w:rPr>
            <w:rStyle w:val="Hipersaitas"/>
            <w:color w:val="auto"/>
          </w:rPr>
          <w:t>IV. PIRKIMO DOKUMENTŲ RENGIMAS, PAAIŠKINIMAI, TEIKIMAS</w:t>
        </w:r>
        <w:r w:rsidR="007F2BA8" w:rsidRPr="00345F9A">
          <w:rPr>
            <w:webHidden/>
          </w:rPr>
          <w:tab/>
        </w:r>
        <w:r w:rsidRPr="00345F9A">
          <w:rPr>
            <w:webHidden/>
          </w:rPr>
          <w:fldChar w:fldCharType="begin"/>
        </w:r>
        <w:r w:rsidR="007F2BA8" w:rsidRPr="00345F9A">
          <w:rPr>
            <w:webHidden/>
          </w:rPr>
          <w:instrText xml:space="preserve"> PAGEREF _Toc315683717 \h </w:instrText>
        </w:r>
        <w:r w:rsidRPr="00345F9A">
          <w:rPr>
            <w:webHidden/>
          </w:rPr>
        </w:r>
        <w:r w:rsidRPr="00345F9A">
          <w:rPr>
            <w:webHidden/>
          </w:rPr>
          <w:fldChar w:fldCharType="separate"/>
        </w:r>
        <w:r w:rsidR="00493102">
          <w:rPr>
            <w:webHidden/>
          </w:rPr>
          <w:t>6</w:t>
        </w:r>
        <w:r w:rsidRPr="00345F9A">
          <w:rPr>
            <w:webHidden/>
          </w:rPr>
          <w:fldChar w:fldCharType="end"/>
        </w:r>
      </w:hyperlink>
    </w:p>
    <w:p w:rsidR="007F2BA8" w:rsidRPr="00345F9A" w:rsidRDefault="00155C39" w:rsidP="00816850">
      <w:pPr>
        <w:pStyle w:val="Turinys1"/>
      </w:pPr>
      <w:hyperlink w:anchor="_Toc315683718" w:history="1">
        <w:r w:rsidR="007F2BA8" w:rsidRPr="00345F9A">
          <w:rPr>
            <w:rStyle w:val="Hipersaitas"/>
            <w:color w:val="auto"/>
          </w:rPr>
          <w:t>V. REIKALAVIMAI PASIŪLYMŲ IR PARAIŠKŲ RENGIMUI</w:t>
        </w:r>
        <w:r w:rsidR="007F2BA8" w:rsidRPr="00345F9A">
          <w:rPr>
            <w:webHidden/>
          </w:rPr>
          <w:tab/>
        </w:r>
        <w:r w:rsidRPr="00345F9A">
          <w:rPr>
            <w:webHidden/>
          </w:rPr>
          <w:fldChar w:fldCharType="begin"/>
        </w:r>
        <w:r w:rsidR="007F2BA8" w:rsidRPr="00345F9A">
          <w:rPr>
            <w:webHidden/>
          </w:rPr>
          <w:instrText xml:space="preserve"> PAGEREF _Toc315683718 \h </w:instrText>
        </w:r>
        <w:r w:rsidRPr="00345F9A">
          <w:rPr>
            <w:webHidden/>
          </w:rPr>
        </w:r>
        <w:r w:rsidRPr="00345F9A">
          <w:rPr>
            <w:webHidden/>
          </w:rPr>
          <w:fldChar w:fldCharType="separate"/>
        </w:r>
        <w:r w:rsidR="00493102">
          <w:rPr>
            <w:webHidden/>
          </w:rPr>
          <w:t>9</w:t>
        </w:r>
        <w:r w:rsidRPr="00345F9A">
          <w:rPr>
            <w:webHidden/>
          </w:rPr>
          <w:fldChar w:fldCharType="end"/>
        </w:r>
      </w:hyperlink>
    </w:p>
    <w:p w:rsidR="007F2BA8" w:rsidRPr="00345F9A" w:rsidRDefault="00155C39" w:rsidP="00816850">
      <w:pPr>
        <w:pStyle w:val="Turinys1"/>
      </w:pPr>
      <w:hyperlink w:anchor="_Toc315683719" w:history="1">
        <w:r w:rsidR="007F2BA8" w:rsidRPr="00345F9A">
          <w:rPr>
            <w:rStyle w:val="Hipersaitas"/>
            <w:color w:val="auto"/>
          </w:rPr>
          <w:t>VI. TECHNINĖ SPECIFIKACIJA</w:t>
        </w:r>
        <w:r w:rsidR="007F2BA8" w:rsidRPr="00345F9A">
          <w:rPr>
            <w:webHidden/>
          </w:rPr>
          <w:tab/>
        </w:r>
        <w:r w:rsidRPr="00345F9A">
          <w:rPr>
            <w:webHidden/>
          </w:rPr>
          <w:fldChar w:fldCharType="begin"/>
        </w:r>
        <w:r w:rsidR="007F2BA8" w:rsidRPr="00345F9A">
          <w:rPr>
            <w:webHidden/>
          </w:rPr>
          <w:instrText xml:space="preserve"> PAGEREF _Toc315683719 \h </w:instrText>
        </w:r>
        <w:r w:rsidRPr="00345F9A">
          <w:rPr>
            <w:webHidden/>
          </w:rPr>
        </w:r>
        <w:r w:rsidRPr="00345F9A">
          <w:rPr>
            <w:webHidden/>
          </w:rPr>
          <w:fldChar w:fldCharType="separate"/>
        </w:r>
        <w:r w:rsidR="00493102">
          <w:rPr>
            <w:webHidden/>
          </w:rPr>
          <w:t>10</w:t>
        </w:r>
        <w:r w:rsidRPr="00345F9A">
          <w:rPr>
            <w:webHidden/>
          </w:rPr>
          <w:fldChar w:fldCharType="end"/>
        </w:r>
      </w:hyperlink>
    </w:p>
    <w:p w:rsidR="007F2BA8" w:rsidRPr="00345F9A" w:rsidRDefault="00155C39" w:rsidP="00816850">
      <w:pPr>
        <w:pStyle w:val="Turinys1"/>
      </w:pPr>
      <w:hyperlink w:anchor="_Toc315683720" w:history="1">
        <w:r w:rsidR="007F2BA8" w:rsidRPr="00345F9A">
          <w:rPr>
            <w:rStyle w:val="Hipersaitas"/>
            <w:color w:val="auto"/>
          </w:rPr>
          <w:t>VII. TIEKĖJŲ KVALIFIKACIJOS PATIKRINIMAS</w:t>
        </w:r>
        <w:r w:rsidR="007F2BA8" w:rsidRPr="00345F9A">
          <w:rPr>
            <w:webHidden/>
          </w:rPr>
          <w:tab/>
        </w:r>
        <w:r w:rsidR="00ED2FF3" w:rsidRPr="00345F9A">
          <w:rPr>
            <w:webHidden/>
          </w:rPr>
          <w:t>1</w:t>
        </w:r>
        <w:r w:rsidR="00493102">
          <w:rPr>
            <w:webHidden/>
          </w:rPr>
          <w:t>1</w:t>
        </w:r>
      </w:hyperlink>
    </w:p>
    <w:p w:rsidR="007F2BA8" w:rsidRPr="00345F9A" w:rsidRDefault="00155C39" w:rsidP="00816850">
      <w:pPr>
        <w:pStyle w:val="Turinys1"/>
      </w:pPr>
      <w:hyperlink w:anchor="_Toc315683721" w:history="1">
        <w:r w:rsidR="007F2BA8" w:rsidRPr="00345F9A">
          <w:rPr>
            <w:rStyle w:val="Hipersaitas"/>
            <w:color w:val="auto"/>
          </w:rPr>
          <w:t>VIII. PASIŪLYMŲ NAGRINĖJIMAS IR VERTINIMAS</w:t>
        </w:r>
        <w:r w:rsidR="007F2BA8" w:rsidRPr="00345F9A">
          <w:rPr>
            <w:webHidden/>
          </w:rPr>
          <w:tab/>
        </w:r>
        <w:r w:rsidR="00ED2FF3" w:rsidRPr="00345F9A">
          <w:rPr>
            <w:webHidden/>
          </w:rPr>
          <w:t>13</w:t>
        </w:r>
      </w:hyperlink>
    </w:p>
    <w:p w:rsidR="007F2BA8" w:rsidRPr="00345F9A" w:rsidRDefault="00155C39" w:rsidP="00816850">
      <w:pPr>
        <w:pStyle w:val="Turinys1"/>
      </w:pPr>
      <w:hyperlink w:anchor="_Toc315683722" w:history="1">
        <w:r w:rsidR="007F2BA8" w:rsidRPr="00345F9A">
          <w:rPr>
            <w:rStyle w:val="Hipersaitas"/>
            <w:color w:val="auto"/>
          </w:rPr>
          <w:t>IX. PIRKIMO SUTARTIS</w:t>
        </w:r>
        <w:r w:rsidR="007F2BA8" w:rsidRPr="00345F9A">
          <w:rPr>
            <w:webHidden/>
          </w:rPr>
          <w:tab/>
        </w:r>
        <w:r w:rsidR="00ED2FF3" w:rsidRPr="00345F9A">
          <w:rPr>
            <w:webHidden/>
          </w:rPr>
          <w:t>1</w:t>
        </w:r>
        <w:r w:rsidR="0090269D" w:rsidRPr="00345F9A">
          <w:rPr>
            <w:webHidden/>
          </w:rPr>
          <w:t>6</w:t>
        </w:r>
      </w:hyperlink>
    </w:p>
    <w:p w:rsidR="007F2BA8" w:rsidRPr="00345F9A" w:rsidRDefault="00155C39" w:rsidP="00816850">
      <w:pPr>
        <w:pStyle w:val="Turinys1"/>
      </w:pPr>
      <w:hyperlink w:anchor="_Toc315683723" w:history="1">
        <w:r w:rsidR="007F2BA8" w:rsidRPr="00345F9A">
          <w:rPr>
            <w:rStyle w:val="Hipersaitas"/>
            <w:color w:val="auto"/>
          </w:rPr>
          <w:t>X. PRELIMINARIOJI SUTARTIS</w:t>
        </w:r>
        <w:r w:rsidR="007F2BA8" w:rsidRPr="00345F9A">
          <w:rPr>
            <w:webHidden/>
          </w:rPr>
          <w:tab/>
        </w:r>
        <w:r w:rsidR="00ED2FF3" w:rsidRPr="00345F9A">
          <w:rPr>
            <w:webHidden/>
          </w:rPr>
          <w:t>18</w:t>
        </w:r>
      </w:hyperlink>
    </w:p>
    <w:p w:rsidR="007F2BA8" w:rsidRPr="00345F9A" w:rsidRDefault="00155C39" w:rsidP="00816850">
      <w:pPr>
        <w:pStyle w:val="Turinys1"/>
      </w:pPr>
      <w:hyperlink w:anchor="_Toc315683724" w:history="1">
        <w:r w:rsidR="007F2BA8" w:rsidRPr="00345F9A">
          <w:rPr>
            <w:rStyle w:val="Hipersaitas"/>
            <w:color w:val="auto"/>
          </w:rPr>
          <w:t>XI. SUPAPRASTINTŲ PIRKIMŲ BŪDAI</w:t>
        </w:r>
        <w:r w:rsidR="007F2BA8" w:rsidRPr="00345F9A">
          <w:rPr>
            <w:webHidden/>
          </w:rPr>
          <w:tab/>
        </w:r>
        <w:r w:rsidR="00ED2FF3" w:rsidRPr="00345F9A">
          <w:rPr>
            <w:webHidden/>
          </w:rPr>
          <w:t>19</w:t>
        </w:r>
      </w:hyperlink>
    </w:p>
    <w:p w:rsidR="007F2BA8" w:rsidRPr="00345F9A" w:rsidRDefault="00155C39" w:rsidP="00816850">
      <w:pPr>
        <w:pStyle w:val="Turinys1"/>
      </w:pPr>
      <w:hyperlink w:anchor="_Toc315683725" w:history="1">
        <w:r w:rsidR="007F2BA8" w:rsidRPr="00345F9A">
          <w:rPr>
            <w:rStyle w:val="Hipersaitas"/>
            <w:color w:val="auto"/>
          </w:rPr>
          <w:t>XII. SUPAPRASTINTAS ATVIRAS KONKURSAS</w:t>
        </w:r>
        <w:r w:rsidR="007F2BA8" w:rsidRPr="00345F9A">
          <w:rPr>
            <w:webHidden/>
          </w:rPr>
          <w:tab/>
        </w:r>
        <w:r w:rsidR="0090269D" w:rsidRPr="00345F9A">
          <w:rPr>
            <w:webHidden/>
          </w:rPr>
          <w:t>19</w:t>
        </w:r>
      </w:hyperlink>
    </w:p>
    <w:p w:rsidR="007F2BA8" w:rsidRPr="00345F9A" w:rsidRDefault="00155C39" w:rsidP="00816850">
      <w:pPr>
        <w:pStyle w:val="Turinys1"/>
      </w:pPr>
      <w:hyperlink w:anchor="_Toc315683726" w:history="1">
        <w:r w:rsidR="007F2BA8" w:rsidRPr="00345F9A">
          <w:rPr>
            <w:rStyle w:val="Hipersaitas"/>
            <w:color w:val="auto"/>
          </w:rPr>
          <w:t>XIII. SUPAPRASTINTAS RIBOTAS KONKURSAS</w:t>
        </w:r>
        <w:r w:rsidR="007F2BA8" w:rsidRPr="00345F9A">
          <w:rPr>
            <w:webHidden/>
          </w:rPr>
          <w:tab/>
        </w:r>
        <w:r w:rsidR="00493102">
          <w:rPr>
            <w:webHidden/>
          </w:rPr>
          <w:t>19</w:t>
        </w:r>
      </w:hyperlink>
    </w:p>
    <w:p w:rsidR="007F2BA8" w:rsidRPr="00345F9A" w:rsidRDefault="00155C39" w:rsidP="00816850">
      <w:pPr>
        <w:pStyle w:val="Turinys1"/>
      </w:pPr>
      <w:hyperlink w:anchor="_Toc315683727" w:history="1">
        <w:r w:rsidR="007F2BA8" w:rsidRPr="00345F9A">
          <w:rPr>
            <w:rStyle w:val="Hipersaitas"/>
            <w:color w:val="auto"/>
          </w:rPr>
          <w:t>XIV. SUPAPRASTINTOS SKELBIAMOS DERYBOS</w:t>
        </w:r>
        <w:r w:rsidR="007F2BA8" w:rsidRPr="00345F9A">
          <w:rPr>
            <w:webHidden/>
          </w:rPr>
          <w:tab/>
        </w:r>
        <w:r w:rsidR="00ED2FF3" w:rsidRPr="00345F9A">
          <w:rPr>
            <w:webHidden/>
          </w:rPr>
          <w:t>2</w:t>
        </w:r>
        <w:r w:rsidR="0090269D" w:rsidRPr="00345F9A">
          <w:rPr>
            <w:webHidden/>
          </w:rPr>
          <w:t>0</w:t>
        </w:r>
      </w:hyperlink>
    </w:p>
    <w:p w:rsidR="007F2BA8" w:rsidRPr="00345F9A" w:rsidRDefault="00155C39" w:rsidP="00816850">
      <w:pPr>
        <w:pStyle w:val="Turinys1"/>
      </w:pPr>
      <w:hyperlink w:anchor="_Toc315683728" w:history="1">
        <w:r w:rsidR="007F2BA8" w:rsidRPr="00345F9A">
          <w:rPr>
            <w:rStyle w:val="Hipersaitas"/>
            <w:color w:val="auto"/>
          </w:rPr>
          <w:t>XV. APKLAUSA</w:t>
        </w:r>
        <w:r w:rsidR="007F2BA8" w:rsidRPr="00345F9A">
          <w:rPr>
            <w:webHidden/>
          </w:rPr>
          <w:tab/>
        </w:r>
        <w:r w:rsidR="00C203EC" w:rsidRPr="00345F9A">
          <w:rPr>
            <w:webHidden/>
          </w:rPr>
          <w:t>2</w:t>
        </w:r>
        <w:r w:rsidR="0090269D" w:rsidRPr="00345F9A">
          <w:rPr>
            <w:webHidden/>
          </w:rPr>
          <w:t>1</w:t>
        </w:r>
      </w:hyperlink>
    </w:p>
    <w:p w:rsidR="007F2BA8" w:rsidRPr="00345F9A" w:rsidRDefault="00155C39" w:rsidP="00816850">
      <w:pPr>
        <w:pStyle w:val="Turinys1"/>
      </w:pPr>
      <w:hyperlink w:anchor="_Toc315683729" w:history="1">
        <w:r w:rsidR="007F2BA8" w:rsidRPr="00345F9A">
          <w:rPr>
            <w:rStyle w:val="Hipersaitas"/>
            <w:color w:val="auto"/>
          </w:rPr>
          <w:t>XVI. SUPAPRASTINTAS PROJEKTO KONKURSAS</w:t>
        </w:r>
        <w:r w:rsidR="007F2BA8" w:rsidRPr="00345F9A">
          <w:rPr>
            <w:webHidden/>
          </w:rPr>
          <w:tab/>
        </w:r>
        <w:r w:rsidRPr="00345F9A">
          <w:rPr>
            <w:webHidden/>
          </w:rPr>
          <w:fldChar w:fldCharType="begin"/>
        </w:r>
        <w:r w:rsidR="007F2BA8" w:rsidRPr="00345F9A">
          <w:rPr>
            <w:webHidden/>
          </w:rPr>
          <w:instrText xml:space="preserve"> PAGEREF _Toc315683729 \h </w:instrText>
        </w:r>
        <w:r w:rsidRPr="00345F9A">
          <w:rPr>
            <w:webHidden/>
          </w:rPr>
        </w:r>
        <w:r w:rsidRPr="00345F9A">
          <w:rPr>
            <w:webHidden/>
          </w:rPr>
          <w:fldChar w:fldCharType="separate"/>
        </w:r>
        <w:r w:rsidR="00493102">
          <w:rPr>
            <w:webHidden/>
          </w:rPr>
          <w:t>24</w:t>
        </w:r>
        <w:r w:rsidRPr="00345F9A">
          <w:rPr>
            <w:webHidden/>
          </w:rPr>
          <w:fldChar w:fldCharType="end"/>
        </w:r>
      </w:hyperlink>
    </w:p>
    <w:p w:rsidR="007F2BA8" w:rsidRPr="00345F9A" w:rsidRDefault="00155C39" w:rsidP="00816850">
      <w:pPr>
        <w:pStyle w:val="Turinys1"/>
      </w:pPr>
      <w:hyperlink w:anchor="_Toc315683730" w:history="1">
        <w:r w:rsidR="007F2BA8" w:rsidRPr="00345F9A">
          <w:rPr>
            <w:rStyle w:val="Hipersaitas"/>
            <w:color w:val="auto"/>
          </w:rPr>
          <w:t xml:space="preserve">XVII. MAŽOS VERTĖS </w:t>
        </w:r>
        <w:r w:rsidR="007F2BA8" w:rsidRPr="00345F9A">
          <w:rPr>
            <w:rStyle w:val="Hipersaitas"/>
            <w:caps/>
            <w:color w:val="auto"/>
          </w:rPr>
          <w:t>pirkimo</w:t>
        </w:r>
        <w:r w:rsidR="007F2BA8" w:rsidRPr="00345F9A">
          <w:rPr>
            <w:rStyle w:val="Hipersaitas"/>
            <w:color w:val="auto"/>
          </w:rPr>
          <w:t xml:space="preserve"> YPATUMAI</w:t>
        </w:r>
        <w:r w:rsidR="007F2BA8" w:rsidRPr="00345F9A">
          <w:rPr>
            <w:webHidden/>
          </w:rPr>
          <w:tab/>
        </w:r>
        <w:r w:rsidRPr="00345F9A">
          <w:rPr>
            <w:webHidden/>
          </w:rPr>
          <w:fldChar w:fldCharType="begin"/>
        </w:r>
        <w:r w:rsidR="007F2BA8" w:rsidRPr="00345F9A">
          <w:rPr>
            <w:webHidden/>
          </w:rPr>
          <w:instrText xml:space="preserve"> PAGEREF _Toc315683730 \h </w:instrText>
        </w:r>
        <w:r w:rsidRPr="00345F9A">
          <w:rPr>
            <w:webHidden/>
          </w:rPr>
        </w:r>
        <w:r w:rsidRPr="00345F9A">
          <w:rPr>
            <w:webHidden/>
          </w:rPr>
          <w:fldChar w:fldCharType="separate"/>
        </w:r>
        <w:r w:rsidR="00493102">
          <w:rPr>
            <w:webHidden/>
          </w:rPr>
          <w:t>26</w:t>
        </w:r>
        <w:r w:rsidRPr="00345F9A">
          <w:rPr>
            <w:webHidden/>
          </w:rPr>
          <w:fldChar w:fldCharType="end"/>
        </w:r>
      </w:hyperlink>
    </w:p>
    <w:p w:rsidR="007F2BA8" w:rsidRPr="00345F9A" w:rsidRDefault="00155C39" w:rsidP="00816850">
      <w:pPr>
        <w:pStyle w:val="Turinys1"/>
      </w:pPr>
      <w:hyperlink w:anchor="_Toc315683731" w:history="1">
        <w:r w:rsidR="007F2BA8" w:rsidRPr="00345F9A">
          <w:rPr>
            <w:rStyle w:val="Hipersaitas"/>
            <w:color w:val="auto"/>
          </w:rPr>
          <w:t>XVIII. SUPAPRASTINTŲ PIRKIMŲ DOKUMENTAVIMAS IR ATASKAITŲ PATEIKIMAS</w:t>
        </w:r>
        <w:r w:rsidR="007F2BA8" w:rsidRPr="00345F9A">
          <w:rPr>
            <w:webHidden/>
          </w:rPr>
          <w:tab/>
        </w:r>
        <w:r w:rsidRPr="00345F9A">
          <w:rPr>
            <w:webHidden/>
          </w:rPr>
          <w:fldChar w:fldCharType="begin"/>
        </w:r>
        <w:r w:rsidR="007F2BA8" w:rsidRPr="00345F9A">
          <w:rPr>
            <w:webHidden/>
          </w:rPr>
          <w:instrText xml:space="preserve"> PAGEREF _Toc315683731 \h </w:instrText>
        </w:r>
        <w:r w:rsidRPr="00345F9A">
          <w:rPr>
            <w:webHidden/>
          </w:rPr>
        </w:r>
        <w:r w:rsidRPr="00345F9A">
          <w:rPr>
            <w:webHidden/>
          </w:rPr>
          <w:fldChar w:fldCharType="separate"/>
        </w:r>
        <w:r w:rsidR="00493102">
          <w:rPr>
            <w:webHidden/>
          </w:rPr>
          <w:t>27</w:t>
        </w:r>
        <w:r w:rsidRPr="00345F9A">
          <w:rPr>
            <w:webHidden/>
          </w:rPr>
          <w:fldChar w:fldCharType="end"/>
        </w:r>
      </w:hyperlink>
    </w:p>
    <w:p w:rsidR="007F2BA8" w:rsidRPr="00345F9A" w:rsidRDefault="00155C39" w:rsidP="00816850">
      <w:pPr>
        <w:pStyle w:val="Turinys1"/>
      </w:pPr>
      <w:hyperlink w:anchor="_Toc315683732" w:history="1">
        <w:r w:rsidR="007F2BA8" w:rsidRPr="00345F9A">
          <w:rPr>
            <w:rStyle w:val="Hipersaitas"/>
            <w:color w:val="auto"/>
          </w:rPr>
          <w:t>XIX. INFORMACIJOS APIE SUPAPRASTINTUS PIRKIMUS TEIKIMAS</w:t>
        </w:r>
        <w:r w:rsidR="007F2BA8" w:rsidRPr="00345F9A">
          <w:rPr>
            <w:webHidden/>
          </w:rPr>
          <w:tab/>
        </w:r>
        <w:r w:rsidRPr="00345F9A">
          <w:rPr>
            <w:webHidden/>
          </w:rPr>
          <w:fldChar w:fldCharType="begin"/>
        </w:r>
        <w:r w:rsidR="007F2BA8" w:rsidRPr="00345F9A">
          <w:rPr>
            <w:webHidden/>
          </w:rPr>
          <w:instrText xml:space="preserve"> PAGEREF _Toc315683732 \h </w:instrText>
        </w:r>
        <w:r w:rsidRPr="00345F9A">
          <w:rPr>
            <w:webHidden/>
          </w:rPr>
        </w:r>
        <w:r w:rsidRPr="00345F9A">
          <w:rPr>
            <w:webHidden/>
          </w:rPr>
          <w:fldChar w:fldCharType="separate"/>
        </w:r>
        <w:r w:rsidR="00493102">
          <w:rPr>
            <w:webHidden/>
          </w:rPr>
          <w:t>28</w:t>
        </w:r>
        <w:r w:rsidRPr="00345F9A">
          <w:rPr>
            <w:webHidden/>
          </w:rPr>
          <w:fldChar w:fldCharType="end"/>
        </w:r>
      </w:hyperlink>
    </w:p>
    <w:p w:rsidR="007F2BA8" w:rsidRPr="00345F9A" w:rsidRDefault="00155C39" w:rsidP="00816850">
      <w:pPr>
        <w:pStyle w:val="Turinys1"/>
      </w:pPr>
      <w:hyperlink w:anchor="_Toc315683733" w:history="1">
        <w:r w:rsidR="007F2BA8" w:rsidRPr="00345F9A">
          <w:rPr>
            <w:rStyle w:val="Hipersaitas"/>
            <w:color w:val="auto"/>
          </w:rPr>
          <w:t>XX. GINČŲ NAGRINĖJIMAS</w:t>
        </w:r>
        <w:r w:rsidR="007F2BA8" w:rsidRPr="00345F9A">
          <w:rPr>
            <w:webHidden/>
          </w:rPr>
          <w:tab/>
        </w:r>
        <w:r w:rsidRPr="00345F9A">
          <w:rPr>
            <w:webHidden/>
          </w:rPr>
          <w:fldChar w:fldCharType="begin"/>
        </w:r>
        <w:r w:rsidR="007F2BA8" w:rsidRPr="00345F9A">
          <w:rPr>
            <w:webHidden/>
          </w:rPr>
          <w:instrText xml:space="preserve"> PAGEREF _Toc315683733 \h </w:instrText>
        </w:r>
        <w:r w:rsidRPr="00345F9A">
          <w:rPr>
            <w:webHidden/>
          </w:rPr>
        </w:r>
        <w:r w:rsidRPr="00345F9A">
          <w:rPr>
            <w:webHidden/>
          </w:rPr>
          <w:fldChar w:fldCharType="separate"/>
        </w:r>
        <w:r w:rsidR="00493102">
          <w:rPr>
            <w:webHidden/>
          </w:rPr>
          <w:t>29</w:t>
        </w:r>
        <w:r w:rsidRPr="00345F9A">
          <w:rPr>
            <w:webHidden/>
          </w:rPr>
          <w:fldChar w:fldCharType="end"/>
        </w:r>
      </w:hyperlink>
    </w:p>
    <w:p w:rsidR="007F2BA8" w:rsidRPr="00345F9A" w:rsidRDefault="00155C39" w:rsidP="00816850">
      <w:pPr>
        <w:pStyle w:val="Turinys1"/>
      </w:pPr>
      <w:hyperlink w:anchor="_Toc315683734" w:history="1">
        <w:r w:rsidR="007F2BA8" w:rsidRPr="00345F9A">
          <w:rPr>
            <w:rStyle w:val="Hipersaitas"/>
            <w:color w:val="auto"/>
          </w:rPr>
          <w:t xml:space="preserve">XXI. </w:t>
        </w:r>
        <w:r w:rsidR="00816850" w:rsidRPr="00345F9A">
          <w:rPr>
            <w:rStyle w:val="Hipersaitas"/>
            <w:color w:val="auto"/>
          </w:rPr>
          <w:t>V</w:t>
        </w:r>
        <w:r w:rsidR="00816850" w:rsidRPr="00345F9A">
          <w:t>IEŠOJO PIRKIMO SUTARTIES NEĮVYKDYMAS AR NETINKAMAS VYKDYMAS</w:t>
        </w:r>
        <w:r w:rsidR="007F2BA8" w:rsidRPr="00345F9A">
          <w:rPr>
            <w:webHidden/>
          </w:rPr>
          <w:tab/>
        </w:r>
        <w:r w:rsidRPr="00345F9A">
          <w:rPr>
            <w:webHidden/>
          </w:rPr>
          <w:fldChar w:fldCharType="begin"/>
        </w:r>
        <w:r w:rsidR="007F2BA8" w:rsidRPr="00345F9A">
          <w:rPr>
            <w:webHidden/>
          </w:rPr>
          <w:instrText xml:space="preserve"> PAGEREF _Toc315683734 \h </w:instrText>
        </w:r>
        <w:r w:rsidRPr="00345F9A">
          <w:rPr>
            <w:webHidden/>
          </w:rPr>
        </w:r>
        <w:r w:rsidRPr="00345F9A">
          <w:rPr>
            <w:webHidden/>
          </w:rPr>
          <w:fldChar w:fldCharType="separate"/>
        </w:r>
        <w:r w:rsidR="00493102">
          <w:rPr>
            <w:webHidden/>
          </w:rPr>
          <w:t>29</w:t>
        </w:r>
        <w:r w:rsidRPr="00345F9A">
          <w:rPr>
            <w:webHidden/>
          </w:rPr>
          <w:fldChar w:fldCharType="end"/>
        </w:r>
      </w:hyperlink>
    </w:p>
    <w:p w:rsidR="00816850" w:rsidRPr="00345F9A" w:rsidRDefault="00816850" w:rsidP="00816850">
      <w:pPr>
        <w:rPr>
          <w:rFonts w:ascii="Times New Roman" w:hAnsi="Times New Roman"/>
        </w:rPr>
      </w:pPr>
      <w:r w:rsidRPr="00345F9A">
        <w:rPr>
          <w:rFonts w:ascii="Times New Roman" w:hAnsi="Times New Roman"/>
        </w:rPr>
        <w:t>XXII. VIEŠOJO PIRKIMO SUTARČIŲ VYKDYMO PRIEŽIŪRA</w:t>
      </w:r>
      <w:r w:rsidRPr="00345F9A">
        <w:rPr>
          <w:rFonts w:ascii="Times New Roman" w:hAnsi="Times New Roman"/>
          <w:webHidden/>
        </w:rPr>
        <w:t>..................................................</w:t>
      </w:r>
      <w:r w:rsidR="0090269D" w:rsidRPr="00345F9A">
        <w:rPr>
          <w:rFonts w:ascii="Times New Roman" w:hAnsi="Times New Roman"/>
          <w:webHidden/>
        </w:rPr>
        <w:t>29</w:t>
      </w:r>
    </w:p>
    <w:p w:rsidR="007F2BA8" w:rsidRPr="00345F9A" w:rsidRDefault="00155C39" w:rsidP="009D76EB">
      <w:pPr>
        <w:spacing w:after="120" w:line="240" w:lineRule="auto"/>
        <w:rPr>
          <w:rFonts w:ascii="Times New Roman" w:hAnsi="Times New Roman"/>
        </w:rPr>
      </w:pPr>
      <w:r w:rsidRPr="00345F9A">
        <w:rPr>
          <w:rFonts w:ascii="Times New Roman" w:hAnsi="Times New Roman"/>
        </w:rPr>
        <w:fldChar w:fldCharType="end"/>
      </w:r>
      <w:r w:rsidR="007F2BA8" w:rsidRPr="00345F9A">
        <w:rPr>
          <w:rFonts w:ascii="Times New Roman" w:hAnsi="Times New Roman"/>
        </w:rPr>
        <w:t>PRIEDAI:</w:t>
      </w:r>
    </w:p>
    <w:p w:rsidR="007F2BA8" w:rsidRPr="00345F9A" w:rsidRDefault="007F2BA8" w:rsidP="009D76EB">
      <w:pPr>
        <w:pStyle w:val="Bodytext"/>
        <w:tabs>
          <w:tab w:val="left" w:pos="0"/>
        </w:tabs>
        <w:spacing w:after="120" w:line="240" w:lineRule="auto"/>
        <w:ind w:firstLine="0"/>
        <w:rPr>
          <w:color w:val="auto"/>
          <w:sz w:val="22"/>
          <w:szCs w:val="22"/>
          <w:lang w:val="lt-LT"/>
        </w:rPr>
      </w:pPr>
      <w:r w:rsidRPr="00345F9A">
        <w:rPr>
          <w:color w:val="auto"/>
          <w:sz w:val="22"/>
          <w:szCs w:val="22"/>
          <w:lang w:val="lt-LT"/>
        </w:rPr>
        <w:t xml:space="preserve">1 priedas – Biudžetiniais metais reikalingų pirkti prekių, paslaugų ir darbų sąrašas; </w:t>
      </w:r>
    </w:p>
    <w:p w:rsidR="007F2BA8" w:rsidRPr="00345F9A" w:rsidRDefault="007F2BA8" w:rsidP="009D76EB">
      <w:pPr>
        <w:pStyle w:val="Bodytext"/>
        <w:tabs>
          <w:tab w:val="left" w:pos="0"/>
        </w:tabs>
        <w:spacing w:after="120" w:line="240" w:lineRule="auto"/>
        <w:ind w:firstLine="0"/>
        <w:rPr>
          <w:color w:val="auto"/>
          <w:sz w:val="22"/>
          <w:szCs w:val="22"/>
          <w:lang w:val="lt-LT"/>
        </w:rPr>
      </w:pPr>
      <w:r w:rsidRPr="00345F9A">
        <w:rPr>
          <w:color w:val="auto"/>
          <w:sz w:val="22"/>
          <w:szCs w:val="22"/>
          <w:lang w:val="lt-LT"/>
        </w:rPr>
        <w:t xml:space="preserve">2 priedas – Biudžetiniais metais numatomų pirkti Perkančiosios organizacijos reikmėms reikalingų darbų, prekių ir paslaugų planas; </w:t>
      </w:r>
    </w:p>
    <w:p w:rsidR="007F2BA8" w:rsidRPr="00345F9A" w:rsidRDefault="007F2BA8" w:rsidP="009D76EB">
      <w:pPr>
        <w:pStyle w:val="Bodytext"/>
        <w:tabs>
          <w:tab w:val="left" w:pos="0"/>
        </w:tabs>
        <w:spacing w:after="120" w:line="240" w:lineRule="auto"/>
        <w:ind w:firstLine="0"/>
        <w:rPr>
          <w:color w:val="auto"/>
          <w:sz w:val="22"/>
          <w:szCs w:val="22"/>
          <w:lang w:val="lt-LT"/>
        </w:rPr>
      </w:pPr>
      <w:r w:rsidRPr="00345F9A">
        <w:rPr>
          <w:color w:val="auto"/>
          <w:sz w:val="22"/>
          <w:szCs w:val="22"/>
          <w:lang w:val="lt-LT"/>
        </w:rPr>
        <w:t>3 priedas – Nešališkumo deklaracija;</w:t>
      </w:r>
    </w:p>
    <w:p w:rsidR="007F2BA8" w:rsidRPr="00345F9A" w:rsidRDefault="007F2BA8" w:rsidP="009D76EB">
      <w:pPr>
        <w:pStyle w:val="Bodytext"/>
        <w:tabs>
          <w:tab w:val="left" w:pos="0"/>
        </w:tabs>
        <w:spacing w:after="120" w:line="240" w:lineRule="auto"/>
        <w:ind w:firstLine="0"/>
        <w:rPr>
          <w:color w:val="auto"/>
          <w:sz w:val="22"/>
          <w:szCs w:val="22"/>
          <w:lang w:val="lt-LT"/>
        </w:rPr>
      </w:pPr>
      <w:r w:rsidRPr="00345F9A">
        <w:rPr>
          <w:color w:val="auto"/>
          <w:sz w:val="22"/>
          <w:szCs w:val="22"/>
          <w:lang w:val="lt-LT"/>
        </w:rPr>
        <w:t>4 priedas – Konfidencialumo pasižadėjimas;</w:t>
      </w:r>
    </w:p>
    <w:p w:rsidR="007F2BA8" w:rsidRPr="00345F9A" w:rsidRDefault="007F2BA8" w:rsidP="009D76EB">
      <w:pPr>
        <w:pStyle w:val="Bodytext"/>
        <w:tabs>
          <w:tab w:val="left" w:pos="0"/>
        </w:tabs>
        <w:spacing w:after="120" w:line="240" w:lineRule="auto"/>
        <w:ind w:firstLine="0"/>
        <w:rPr>
          <w:color w:val="auto"/>
          <w:sz w:val="22"/>
          <w:szCs w:val="22"/>
          <w:lang w:val="lt-LT"/>
        </w:rPr>
      </w:pPr>
      <w:r w:rsidRPr="00345F9A">
        <w:rPr>
          <w:color w:val="auto"/>
          <w:sz w:val="22"/>
          <w:szCs w:val="22"/>
          <w:lang w:val="lt-LT"/>
        </w:rPr>
        <w:t>5 priedas – Apklausos pažyma.</w:t>
      </w:r>
    </w:p>
    <w:p w:rsidR="007F2BA8" w:rsidRPr="00345F9A" w:rsidRDefault="007F2BA8" w:rsidP="009D76EB">
      <w:pPr>
        <w:pStyle w:val="CentrBold"/>
        <w:spacing w:line="240" w:lineRule="auto"/>
        <w:jc w:val="left"/>
        <w:outlineLvl w:val="0"/>
        <w:rPr>
          <w:color w:val="auto"/>
          <w:sz w:val="22"/>
          <w:szCs w:val="22"/>
          <w:lang w:val="lt-LT"/>
        </w:rPr>
      </w:pPr>
    </w:p>
    <w:p w:rsidR="007F2BA8" w:rsidRPr="00345F9A" w:rsidRDefault="007F2BA8" w:rsidP="009D76EB">
      <w:pPr>
        <w:pStyle w:val="CentrBold"/>
        <w:spacing w:line="240" w:lineRule="auto"/>
        <w:jc w:val="left"/>
        <w:outlineLvl w:val="0"/>
        <w:rPr>
          <w:color w:val="auto"/>
          <w:sz w:val="22"/>
          <w:szCs w:val="22"/>
          <w:lang w:val="lt-LT"/>
        </w:rPr>
      </w:pPr>
    </w:p>
    <w:p w:rsidR="00816850" w:rsidRPr="00345F9A" w:rsidRDefault="00816850" w:rsidP="009D76EB">
      <w:pPr>
        <w:pStyle w:val="CentrBold"/>
        <w:spacing w:line="240" w:lineRule="auto"/>
        <w:outlineLvl w:val="0"/>
        <w:rPr>
          <w:color w:val="auto"/>
          <w:sz w:val="22"/>
          <w:szCs w:val="22"/>
          <w:lang w:val="lt-LT"/>
        </w:rPr>
      </w:pPr>
    </w:p>
    <w:p w:rsidR="00816850" w:rsidRPr="00345F9A" w:rsidRDefault="00816850" w:rsidP="009D76EB">
      <w:pPr>
        <w:pStyle w:val="CentrBold"/>
        <w:spacing w:line="240" w:lineRule="auto"/>
        <w:outlineLvl w:val="0"/>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r w:rsidRPr="00345F9A">
        <w:rPr>
          <w:color w:val="auto"/>
          <w:sz w:val="22"/>
          <w:szCs w:val="22"/>
          <w:lang w:val="lt-LT"/>
        </w:rPr>
        <w:t>I. BENDROSIOS NUOSTATOS</w:t>
      </w:r>
      <w:bookmarkEnd w:id="0"/>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 </w:t>
      </w:r>
      <w:r w:rsidRPr="00345F9A">
        <w:rPr>
          <w:iCs/>
          <w:color w:val="auto"/>
          <w:sz w:val="22"/>
          <w:szCs w:val="22"/>
          <w:lang w:val="lt-LT"/>
        </w:rPr>
        <w:t>Klaipėdos savivaldybės administracija</w:t>
      </w:r>
      <w:r w:rsidRPr="00345F9A">
        <w:rPr>
          <w:color w:val="auto"/>
          <w:sz w:val="22"/>
          <w:szCs w:val="22"/>
          <w:lang w:val="lt-LT"/>
        </w:rPr>
        <w:t xml:space="preserve"> (toliau tekste – perkančioji organizacija) supaprastintų viešųjų pirkimų taisyklės (toliau – Taisyklės) nustato perkančiosios organizacijos vykdomų prekių, paslaugų ir darbų supaprastintų viešųjų pirkimų (toliau – pirkimai) būdus ir jų procedūrų atlikimo tvarką, pirkimo dokumentų rengimo ir teikimo tiekėjams reikalavimus, ginčų nagrinėjimo procedūras.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2. Perkančiosios organizacijos Taisyklės parengtos vadovaujantis Lietuvos Respublikos viešųjų pirkimų įstatymu (toliau – Viešųjų pirkimų įstatymas) ir kitais pirkimus reglamentuojančiais teisės aktais.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 Atlikdama supaprastintus pirkimus perkančioji organizacija vadovaujasi Viešųjų pirkimų įstatymu, šiomis Taisyklėmis, Lietuvos Respublikos civiliniu kodeksu (toliau – CK), kitais įstatymais ir juos įgyvendinančius teisės aktais. </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 xml:space="preserve">4. Supaprastinti pirkimai atliekami laikantis lygiateisiškumo, nediskriminavimo, skaidrumo, abipusio pripažinimo ir proporcingumo principų, konfidencialumo ir nešališkumo reikalavimų. </w:t>
      </w:r>
      <w:r w:rsidRPr="00345F9A">
        <w:rPr>
          <w:caps/>
          <w:color w:val="auto"/>
          <w:spacing w:val="-4"/>
          <w:sz w:val="22"/>
          <w:szCs w:val="22"/>
          <w:lang w:val="lt-LT"/>
        </w:rPr>
        <w:t>p</w:t>
      </w:r>
      <w:r w:rsidRPr="00345F9A">
        <w:rPr>
          <w:color w:val="auto"/>
          <w:spacing w:val="-4"/>
          <w:sz w:val="22"/>
          <w:szCs w:val="22"/>
          <w:lang w:val="lt-LT"/>
        </w:rPr>
        <w:t>riimant sprendimus dėl pirkimo dokumentų sąlygų, vadovaujamasi racionalumo principu.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5. Perkančioji organizacija prekių, paslaugų ir darbų supaprastintus pirkimus gali atlikti Viešųjų pirkimų įstatymo 84 straipsnyje nustatytais atvejais.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 Perkančiosios organizacijos vykdomuose supaprastintuose pirkimuose turi teisę dalyvauti fiziniai asmenys, privatūs juridiniai asmenys, viešieji juridiniai asmenys, kitos organizacijos ar jų padaliniai ar tokių asmenų grupės. Pasiūlymui (projektui) pateikti ūkio subjektų grupė neprivalo įsteigti juridinio asmens. Perkančioji organizacija gali reikalauti, kad, ūkio subjektų jungtinės grupės pasiūlymą (projektą) pripažinus geriausiu ir perkančiajai organizacijai pasiūlius pasirašyti viešojo pirkimo–pardavimo sutartį (toliau – pirkimo sutartis), ši ūkio subjektų grupė įgytų tam tikrą teisinę formą, jei tai yra būtina siekiant tinkamai įvykdyti pirkimo sutartį.</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7. </w:t>
      </w:r>
      <w:proofErr w:type="gramStart"/>
      <w:r w:rsidRPr="00345F9A">
        <w:rPr>
          <w:color w:val="auto"/>
          <w:sz w:val="22"/>
          <w:szCs w:val="22"/>
          <w:lang w:eastAsia="sl-SI"/>
        </w:rPr>
        <w:t>Supaprastinto pirkimo pradžią, pabaigą, pirkimo procedūrų nutraukimą reglamentuoja Viešųjų pirkimų įstatymo 7 straipsnis.</w:t>
      </w:r>
      <w:proofErr w:type="gramEnd"/>
      <w:r w:rsidRPr="00345F9A">
        <w:rPr>
          <w:color w:val="auto"/>
          <w:sz w:val="22"/>
          <w:szCs w:val="22"/>
          <w:lang w:eastAsia="sl-SI"/>
        </w:rPr>
        <w:t xml:space="preserve"> Perkančioji organizacija bet kuriuo metu iki pirkimo sutarties sudarymo turi teisę nutraukti pirkimo procedūras, jeigu atsirado aplinkybių, kurių nebuvo galima numatyti.</w:t>
      </w:r>
      <w:r w:rsidR="00A6322B" w:rsidRPr="00345F9A">
        <w:rPr>
          <w:color w:val="auto"/>
          <w:sz w:val="22"/>
          <w:szCs w:val="22"/>
          <w:lang w:val="lt-LT"/>
        </w:rPr>
        <w:t xml:space="preserve"> </w:t>
      </w:r>
      <w:r w:rsidRPr="00345F9A">
        <w:rPr>
          <w:color w:val="auto"/>
          <w:sz w:val="22"/>
          <w:szCs w:val="22"/>
          <w:lang w:val="lt-LT"/>
        </w:rPr>
        <w:t>Viešųjų pirkimų komisija, gavusi pirkimo iniciatoriaus argumentuotą prašymą nutraukti pirkimo procedūras, išnagrinėja ir sprendimo projektą teikia Administracijos direktoriui, kuris priima sprendimą ir kreipiasi į Viešųjų pirkimų tarnybą dėl sutikimo nutraukti pirkimo procedūras. Viešųjų pirkimų tarnybos sutikimas nereikalingas nutraukiant neskelbiamų derybų būdu atliekamo pirkimo ir šio įstatymo IV skyriuje reglamentuojamo pirkimo procedūras</w:t>
      </w:r>
      <w:r w:rsidR="00A6322B" w:rsidRPr="00345F9A">
        <w:rPr>
          <w:color w:val="auto"/>
          <w:sz w:val="22"/>
          <w:szCs w:val="22"/>
          <w:lang w:val="lt-LT"/>
        </w:rPr>
        <w:t>.</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8. </w:t>
      </w:r>
      <w:proofErr w:type="gramStart"/>
      <w:r w:rsidRPr="00345F9A">
        <w:rPr>
          <w:color w:val="auto"/>
          <w:sz w:val="22"/>
          <w:szCs w:val="22"/>
          <w:lang w:eastAsia="sl-SI"/>
        </w:rPr>
        <w:t>Atlikdama supaprastintus pirkimus perkančioji organizacija atsižvelgia į visuomenės poreikius socialinėje srityje, siekia paskatinti smulkaus ir vidutinio verslo subjektų dalyvavimą pirkimuose, vadovaujasi Viešųjų pirkimų įstatymo 91 straipsnio, kitų teisės aktų nuostatomis.</w:t>
      </w:r>
      <w:proofErr w:type="gramEnd"/>
      <w:r w:rsidRPr="00345F9A">
        <w:rPr>
          <w:color w:val="auto"/>
          <w:sz w:val="22"/>
          <w:szCs w:val="22"/>
          <w:lang w:eastAsia="sl-SI"/>
        </w:rPr>
        <w:t xml:space="preserve"> </w:t>
      </w:r>
      <w:proofErr w:type="gramStart"/>
      <w:r w:rsidRPr="00345F9A">
        <w:rPr>
          <w:color w:val="auto"/>
          <w:sz w:val="22"/>
          <w:szCs w:val="22"/>
          <w:lang w:eastAsia="sl-SI"/>
        </w:rPr>
        <w:t>Perkančioji organizacija privalo įsigyti prekes, paslaugas ir darbus iš viešosios įstaigos CPO LT, atliekančios centrinės perkančiosios organizacijos funkcijas, elektroninio katalogo CPO.lt</w:t>
      </w:r>
      <w:r w:rsidRPr="00345F9A">
        <w:rPr>
          <w:color w:val="auto"/>
          <w:sz w:val="22"/>
          <w:szCs w:val="22"/>
          <w:vertAlign w:val="superscript"/>
          <w:lang w:eastAsia="sl-SI"/>
        </w:rPr>
        <w:t>TM</w:t>
      </w:r>
      <w:r w:rsidRPr="00345F9A">
        <w:rPr>
          <w:color w:val="auto"/>
          <w:sz w:val="22"/>
          <w:szCs w:val="22"/>
          <w:lang w:eastAsia="sl-SI"/>
        </w:rPr>
        <w:t xml:space="preserve"> (toliau – elektroninis katalogas), kai elektroniniame kataloge siūlomos prekės, paslaugos ar darbai atitinka perkančiosios organizacijos poreikius ir perkančioji organizacija negali jų įsigyti efektyvesniu būdu racionaliai naudodama tam skirtas lėšas.</w:t>
      </w:r>
      <w:proofErr w:type="gramEnd"/>
      <w:r w:rsidRPr="00345F9A">
        <w:rPr>
          <w:color w:val="auto"/>
          <w:sz w:val="22"/>
          <w:szCs w:val="22"/>
          <w:lang w:eastAsia="sl-SI"/>
        </w:rPr>
        <w:t xml:space="preserve"> Perkančioji organizacija privalo motyvuoti savo sprendimą neatlikti elektroniniame kataloge siūlomų prekių, paslaugų ar darbų pirkimo ir saugoti </w:t>
      </w:r>
      <w:proofErr w:type="gramStart"/>
      <w:r w:rsidRPr="00345F9A">
        <w:rPr>
          <w:color w:val="auto"/>
          <w:sz w:val="22"/>
          <w:szCs w:val="22"/>
          <w:lang w:eastAsia="sl-SI"/>
        </w:rPr>
        <w:t>tai</w:t>
      </w:r>
      <w:proofErr w:type="gramEnd"/>
      <w:r w:rsidRPr="00345F9A">
        <w:rPr>
          <w:color w:val="auto"/>
          <w:sz w:val="22"/>
          <w:szCs w:val="22"/>
          <w:lang w:eastAsia="sl-SI"/>
        </w:rPr>
        <w:t xml:space="preserve"> patvirtinantį dokumentą kartu su kitais pirkimo dokumentais Viešųjų pirkimų įstatymo 21 straipsnyje nustatyta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 Taisyklėse naudojamos sąvokos:</w:t>
      </w:r>
    </w:p>
    <w:p w:rsidR="007F2BA8" w:rsidRPr="00345F9A" w:rsidRDefault="007F2BA8" w:rsidP="00816850">
      <w:pPr>
        <w:pStyle w:val="Bodytext"/>
        <w:spacing w:line="283" w:lineRule="auto"/>
        <w:rPr>
          <w:color w:val="auto"/>
          <w:sz w:val="22"/>
          <w:szCs w:val="22"/>
          <w:lang w:val="lt-LT"/>
        </w:rPr>
      </w:pPr>
      <w:r w:rsidRPr="00345F9A">
        <w:rPr>
          <w:b/>
          <w:bCs/>
          <w:color w:val="auto"/>
          <w:sz w:val="22"/>
          <w:szCs w:val="22"/>
          <w:lang w:val="lt-LT"/>
        </w:rPr>
        <w:t>alternatyvus pasiūlymas</w:t>
      </w:r>
      <w:r w:rsidRPr="00345F9A">
        <w:rPr>
          <w:color w:val="auto"/>
          <w:sz w:val="22"/>
          <w:szCs w:val="22"/>
          <w:lang w:val="lt-LT"/>
        </w:rPr>
        <w:t> – pasiūlymas, kuriame siūlomos kitokios, negu yra nustatyta pirkimo dokumentuose, pirkimo objekto charakteristikos arba pirkimo sąlygos;</w:t>
      </w:r>
    </w:p>
    <w:p w:rsidR="007F2BA8" w:rsidRPr="00345F9A" w:rsidRDefault="007F2BA8" w:rsidP="00816850">
      <w:pPr>
        <w:pStyle w:val="Bodytext"/>
        <w:spacing w:line="283" w:lineRule="auto"/>
        <w:rPr>
          <w:color w:val="auto"/>
          <w:sz w:val="22"/>
          <w:szCs w:val="22"/>
          <w:lang w:val="lt-LT"/>
        </w:rPr>
      </w:pPr>
      <w:r w:rsidRPr="00345F9A">
        <w:rPr>
          <w:b/>
          <w:bCs/>
          <w:color w:val="auto"/>
          <w:sz w:val="22"/>
          <w:szCs w:val="22"/>
          <w:lang w:val="lt-LT"/>
        </w:rPr>
        <w:t>apklausa</w:t>
      </w:r>
      <w:r w:rsidRPr="00345F9A">
        <w:rPr>
          <w:color w:val="auto"/>
          <w:sz w:val="22"/>
          <w:szCs w:val="22"/>
          <w:lang w:val="lt-LT"/>
        </w:rPr>
        <w:t> – supaprastinto pirkimo būdas, kai perkančioji organizacija raštu arba žodžiu kviečia tiekėjus pateikti pasiūlymus ir perka prekes, paslaugas ar darbus iš</w:t>
      </w:r>
      <w:r w:rsidRPr="00345F9A">
        <w:rPr>
          <w:bCs/>
          <w:color w:val="auto"/>
          <w:sz w:val="22"/>
          <w:szCs w:val="22"/>
          <w:lang w:eastAsia="sl-SI"/>
        </w:rPr>
        <w:t>, pagal keliamus reikalavimus ir nustatytą pasiūlymo vertinimo kriterijų, tinkamiausią pasiūlymą pateikusio dalyvio;</w:t>
      </w:r>
    </w:p>
    <w:p w:rsidR="007F2BA8" w:rsidRPr="00345F9A" w:rsidRDefault="007F2BA8" w:rsidP="00816850">
      <w:pPr>
        <w:pStyle w:val="Bodytext"/>
        <w:spacing w:line="283" w:lineRule="auto"/>
        <w:rPr>
          <w:color w:val="auto"/>
          <w:sz w:val="22"/>
          <w:szCs w:val="22"/>
          <w:lang w:val="lt-LT"/>
        </w:rPr>
      </w:pPr>
      <w:r w:rsidRPr="00345F9A">
        <w:rPr>
          <w:b/>
          <w:color w:val="auto"/>
          <w:sz w:val="22"/>
          <w:szCs w:val="22"/>
          <w:lang w:val="lt-LT"/>
        </w:rPr>
        <w:lastRenderedPageBreak/>
        <w:t>apklausos pažyma</w:t>
      </w:r>
      <w:r w:rsidRPr="00345F9A">
        <w:rPr>
          <w:color w:val="auto"/>
          <w:sz w:val="22"/>
          <w:szCs w:val="22"/>
          <w:lang w:val="lt-LT"/>
        </w:rPr>
        <w:t xml:space="preserve"> – </w:t>
      </w:r>
      <w:r w:rsidRPr="00345F9A">
        <w:rPr>
          <w:color w:val="auto"/>
          <w:sz w:val="22"/>
          <w:szCs w:val="22"/>
        </w:rPr>
        <w:t>perkančiosios organizacijos nustatytos formos dokumentas, perkančiosios organizacijos vadovo nustatytais apklausos atlikimo atvejais, pildomas pirkimų organizatoriaus ir Taisyklių 164 punkte numatytu atveju Viešųjų pirkimų komisijos, pagrindžiantis atitinkamai pirkimų organizatoriaus ar Viešųjų pirkimų komisijos priimtų sprendimų atitiktį Viešųjų pirkimų įstatymo ir kitų pirkimus reglamentuojančių teisės aktų reikalavimams;</w:t>
      </w:r>
    </w:p>
    <w:p w:rsidR="007F2BA8" w:rsidRPr="00345F9A" w:rsidRDefault="007F2BA8" w:rsidP="00816850">
      <w:pPr>
        <w:pStyle w:val="Bodytext"/>
        <w:spacing w:line="283" w:lineRule="auto"/>
        <w:rPr>
          <w:color w:val="auto"/>
          <w:sz w:val="22"/>
          <w:szCs w:val="22"/>
          <w:lang w:val="lt-LT"/>
        </w:rPr>
      </w:pPr>
      <w:r w:rsidRPr="00345F9A">
        <w:rPr>
          <w:b/>
          <w:bCs/>
          <w:color w:val="auto"/>
          <w:sz w:val="22"/>
          <w:szCs w:val="22"/>
          <w:lang w:val="lt-LT"/>
        </w:rPr>
        <w:t>kvalifikacijos patikrinimas</w:t>
      </w:r>
      <w:r w:rsidRPr="00345F9A">
        <w:rPr>
          <w:color w:val="auto"/>
          <w:sz w:val="22"/>
          <w:szCs w:val="22"/>
          <w:lang w:val="lt-LT"/>
        </w:rPr>
        <w:t> – procedūra, kurios metu tikrinama, ar tiekėjai atitinka pirkimo dokumentuose nurodytus minimalius kvalifikacijos reikalavimus;</w:t>
      </w:r>
    </w:p>
    <w:p w:rsidR="007F2BA8" w:rsidRPr="00345F9A" w:rsidRDefault="007F2BA8" w:rsidP="00816850">
      <w:pPr>
        <w:spacing w:after="0" w:line="283" w:lineRule="auto"/>
        <w:ind w:firstLine="312"/>
        <w:jc w:val="both"/>
        <w:rPr>
          <w:rFonts w:ascii="Times New Roman" w:hAnsi="Times New Roman"/>
          <w:lang w:eastAsia="lt-LT"/>
        </w:rPr>
      </w:pPr>
      <w:r w:rsidRPr="00345F9A">
        <w:rPr>
          <w:rFonts w:ascii="Times New Roman" w:hAnsi="Times New Roman"/>
          <w:b/>
          <w:bCs/>
          <w:lang w:eastAsia="lt-LT"/>
        </w:rPr>
        <w:t>Mažos vertės viešasis pirkimas</w:t>
      </w:r>
      <w:r w:rsidRPr="00345F9A">
        <w:rPr>
          <w:rFonts w:ascii="Times New Roman" w:hAnsi="Times New Roman"/>
          <w:lang w:eastAsia="lt-LT"/>
        </w:rPr>
        <w:t xml:space="preserve"> (toliau – </w:t>
      </w:r>
      <w:r w:rsidRPr="00345F9A">
        <w:rPr>
          <w:rFonts w:ascii="Times New Roman" w:hAnsi="Times New Roman"/>
          <w:b/>
          <w:bCs/>
          <w:lang w:eastAsia="lt-LT"/>
        </w:rPr>
        <w:t>mažos vertės pirkimas</w:t>
      </w:r>
      <w:r w:rsidRPr="00345F9A">
        <w:rPr>
          <w:rFonts w:ascii="Times New Roman" w:hAnsi="Times New Roman"/>
          <w:lang w:eastAsia="lt-LT"/>
        </w:rPr>
        <w:t>) – supaprastintas pirkimas, kai yra bent viena iš šių sąlygų:</w:t>
      </w:r>
    </w:p>
    <w:p w:rsidR="007F2BA8" w:rsidRPr="00345F9A" w:rsidRDefault="007F2BA8" w:rsidP="00816850">
      <w:pPr>
        <w:spacing w:after="0" w:line="283" w:lineRule="auto"/>
        <w:ind w:firstLine="312"/>
        <w:jc w:val="both"/>
        <w:rPr>
          <w:rFonts w:ascii="Times New Roman" w:hAnsi="Times New Roman"/>
          <w:lang w:eastAsia="lt-LT"/>
        </w:rPr>
      </w:pPr>
      <w:r w:rsidRPr="00345F9A">
        <w:rPr>
          <w:rFonts w:ascii="Times New Roman" w:hAnsi="Times New Roman"/>
          <w:lang w:eastAsia="lt-LT"/>
        </w:rPr>
        <w:t>1) prekių ar paslaugų pirkimo vertė yra mažesnė kaip 58 000 eurų (be pridėtinės vertės mokesčio), o darbų pirkimo vertė mažesnė kaip 145 000 eurų (be pridėtinės vertės mokesčio);</w:t>
      </w:r>
    </w:p>
    <w:p w:rsidR="007F2BA8" w:rsidRPr="00345F9A" w:rsidRDefault="007F2BA8" w:rsidP="00816850">
      <w:pPr>
        <w:pStyle w:val="Bodytext"/>
        <w:spacing w:line="283" w:lineRule="auto"/>
        <w:rPr>
          <w:color w:val="auto"/>
          <w:sz w:val="22"/>
          <w:szCs w:val="22"/>
          <w:lang w:val="lt-LT"/>
        </w:rPr>
      </w:pPr>
      <w:r w:rsidRPr="00345F9A">
        <w:rPr>
          <w:color w:val="auto"/>
          <w:sz w:val="22"/>
          <w:szCs w:val="22"/>
        </w:rPr>
        <w:t>2) perkamos panašios prekės, paslaugos ar perkami darbai dėl to paties objekto yra suskirstyti į atskiras dalis, kurių kiekvienai numatoma sudaryti atskirą pirkimo sutartį (sutartis), jeigu bendra šių sutarčių vertė yra ne didesnė kaip 10 procentų prekių ar paslaugų supaprastintų pirkimų to paties tipo sutarčių vertės ir mažesnė kaip 58 000 eurų (be pridėtinės vertės mokesčio), o perkant darbus – ne didesnė kaip 1,5 procento to paties objekto supaprastinto pirkimo vertės ir mažesnė kaip 145 000 eurų (be pridėtinės vertės mokesčio)</w:t>
      </w:r>
      <w:r w:rsidRPr="00345F9A">
        <w:rPr>
          <w:i/>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b/>
          <w:bCs/>
          <w:color w:val="auto"/>
          <w:sz w:val="22"/>
          <w:szCs w:val="22"/>
          <w:lang w:val="lt-LT"/>
        </w:rPr>
        <w:t>numatomo pirkimo</w:t>
      </w:r>
      <w:r w:rsidRPr="00345F9A">
        <w:rPr>
          <w:color w:val="auto"/>
          <w:sz w:val="22"/>
          <w:szCs w:val="22"/>
          <w:lang w:val="lt-LT"/>
        </w:rPr>
        <w:t xml:space="preserve"> </w:t>
      </w:r>
      <w:r w:rsidRPr="00345F9A">
        <w:rPr>
          <w:b/>
          <w:bCs/>
          <w:color w:val="auto"/>
          <w:sz w:val="22"/>
          <w:szCs w:val="22"/>
          <w:lang w:val="lt-LT"/>
        </w:rPr>
        <w:t>vertė</w:t>
      </w:r>
      <w:r w:rsidRPr="00345F9A">
        <w:rPr>
          <w:color w:val="auto"/>
          <w:sz w:val="22"/>
          <w:szCs w:val="22"/>
          <w:lang w:val="lt-LT"/>
        </w:rPr>
        <w:t xml:space="preserve"> (toliau – pirkimo vertė)</w:t>
      </w:r>
      <w:r w:rsidRPr="00345F9A">
        <w:rPr>
          <w:color w:val="auto"/>
          <w:sz w:val="22"/>
          <w:szCs w:val="22"/>
          <w:lang w:eastAsia="sl-SI"/>
        </w:rPr>
        <w:t xml:space="preserve"> – perkančiosios organizacijos numatomos sudaryti pirkimo sutarties vertė, skaičiuojama imant visą mokėtiną sumą be pridėtinės vertės mokesčio, įskaitant visas sutarties pasirinkimo ir atnaujinimo galimybes. Kai perkančioji organizacija numato prizus ir (ar) kitas išmokas kandidatams ar dalyviams, ji, apskaičiuodama numatomo pirkimo vertę, turi į </w:t>
      </w:r>
      <w:proofErr w:type="gramStart"/>
      <w:r w:rsidRPr="00345F9A">
        <w:rPr>
          <w:color w:val="auto"/>
          <w:sz w:val="22"/>
          <w:szCs w:val="22"/>
          <w:lang w:eastAsia="sl-SI"/>
        </w:rPr>
        <w:t>tai</w:t>
      </w:r>
      <w:proofErr w:type="gramEnd"/>
      <w:r w:rsidRPr="00345F9A">
        <w:rPr>
          <w:color w:val="auto"/>
          <w:sz w:val="22"/>
          <w:szCs w:val="22"/>
          <w:lang w:eastAsia="sl-SI"/>
        </w:rPr>
        <w:t xml:space="preserve"> atsižvelgti. </w:t>
      </w:r>
      <w:proofErr w:type="gramStart"/>
      <w:r w:rsidRPr="00345F9A">
        <w:rPr>
          <w:color w:val="auto"/>
          <w:sz w:val="22"/>
          <w:szCs w:val="22"/>
          <w:lang w:eastAsia="sl-SI"/>
        </w:rPr>
        <w:t>Pirkimo vertė skaičiuojama tokia, kokia ji yra pirkimo pradžioje, nustatytoje Viešųjų pirkimų įstatymo 7 straipsnio 2 dalyje</w:t>
      </w:r>
      <w:r w:rsidR="00A6322B" w:rsidRPr="00345F9A">
        <w:rPr>
          <w:color w:val="auto"/>
          <w:sz w:val="22"/>
          <w:szCs w:val="22"/>
          <w:lang w:eastAsia="sl-SI"/>
        </w:rPr>
        <w:t>.</w:t>
      </w:r>
      <w:proofErr w:type="gramEnd"/>
    </w:p>
    <w:p w:rsidR="007F2BA8" w:rsidRPr="00345F9A" w:rsidRDefault="007F2BA8" w:rsidP="00816850">
      <w:pPr>
        <w:pStyle w:val="Bodytext"/>
        <w:spacing w:line="283" w:lineRule="auto"/>
        <w:rPr>
          <w:color w:val="auto"/>
          <w:sz w:val="22"/>
          <w:szCs w:val="22"/>
          <w:lang w:val="lt-LT"/>
        </w:rPr>
      </w:pPr>
      <w:r w:rsidRPr="00345F9A">
        <w:rPr>
          <w:b/>
          <w:color w:val="auto"/>
          <w:sz w:val="22"/>
          <w:szCs w:val="22"/>
          <w:lang w:val="lt-LT"/>
        </w:rPr>
        <w:t>pirkimų apskaitą tvarkantis asmuo</w:t>
      </w:r>
      <w:r w:rsidRPr="00345F9A">
        <w:rPr>
          <w:color w:val="auto"/>
          <w:sz w:val="22"/>
          <w:szCs w:val="22"/>
          <w:lang w:val="lt-LT"/>
        </w:rPr>
        <w:t xml:space="preserve"> </w:t>
      </w:r>
      <w:r w:rsidRPr="00345F9A">
        <w:rPr>
          <w:color w:val="auto"/>
          <w:sz w:val="22"/>
          <w:szCs w:val="22"/>
          <w:lang w:val="lt-LT"/>
        </w:rPr>
        <w:sym w:font="Symbol" w:char="F02D"/>
      </w:r>
      <w:r w:rsidRPr="00345F9A">
        <w:rPr>
          <w:color w:val="auto"/>
          <w:sz w:val="22"/>
          <w:szCs w:val="22"/>
          <w:lang w:val="lt-LT"/>
        </w:rPr>
        <w:t xml:space="preserve"> perkančiosios organizacijos Viešųjų pirkimų skyriaus darbuotojas, apskaičiuojantis pirkimo vertę, tvarkantis pirkimų apskaitą (toliau – Viešųjų pirkimų skyriaus darbuotojas);</w:t>
      </w:r>
    </w:p>
    <w:p w:rsidR="007F2BA8" w:rsidRPr="00345F9A" w:rsidRDefault="007F2BA8" w:rsidP="00816850">
      <w:pPr>
        <w:pStyle w:val="Bodytext"/>
        <w:spacing w:line="283" w:lineRule="auto"/>
        <w:rPr>
          <w:color w:val="auto"/>
          <w:sz w:val="22"/>
          <w:szCs w:val="22"/>
          <w:lang w:val="sv-SE"/>
        </w:rPr>
      </w:pPr>
      <w:r w:rsidRPr="00345F9A">
        <w:rPr>
          <w:b/>
          <w:color w:val="auto"/>
          <w:sz w:val="22"/>
          <w:szCs w:val="22"/>
          <w:lang w:val="sv-SE"/>
        </w:rPr>
        <w:t>pirkimo iniciatorius</w:t>
      </w:r>
      <w:r w:rsidRPr="00345F9A">
        <w:rPr>
          <w:color w:val="auto"/>
          <w:sz w:val="22"/>
          <w:szCs w:val="22"/>
          <w:lang w:val="sv-SE"/>
        </w:rPr>
        <w:t xml:space="preserve"> – perkančiosios organizacijos vadovo paskirtas perkančiosios organizacijos valstybės tarnautojas ar darbuotojas, dirbantis pagal darbo sutartį (toliau – darbuotojas), kuris nurodė poreikį įsigyti reikalingų prekių, paslaugų arba darbų;</w:t>
      </w:r>
    </w:p>
    <w:p w:rsidR="007F2BA8" w:rsidRPr="00345F9A" w:rsidRDefault="007F2BA8" w:rsidP="00816850">
      <w:pPr>
        <w:pStyle w:val="Bodytext"/>
        <w:spacing w:line="283" w:lineRule="auto"/>
        <w:rPr>
          <w:color w:val="auto"/>
          <w:sz w:val="22"/>
          <w:szCs w:val="22"/>
          <w:lang w:eastAsia="sl-SI"/>
        </w:rPr>
      </w:pPr>
      <w:r w:rsidRPr="00345F9A">
        <w:rPr>
          <w:b/>
          <w:bCs/>
          <w:color w:val="auto"/>
          <w:sz w:val="22"/>
          <w:szCs w:val="22"/>
          <w:lang w:val="lt-LT"/>
        </w:rPr>
        <w:t>pirkimų organizatorius </w:t>
      </w:r>
      <w:r w:rsidRPr="00345F9A">
        <w:rPr>
          <w:color w:val="auto"/>
          <w:sz w:val="22"/>
          <w:szCs w:val="22"/>
          <w:lang w:val="lt-LT"/>
        </w:rPr>
        <w:t>–</w:t>
      </w:r>
      <w:r w:rsidRPr="00345F9A">
        <w:rPr>
          <w:b/>
          <w:bCs/>
          <w:color w:val="auto"/>
          <w:sz w:val="22"/>
          <w:szCs w:val="22"/>
          <w:lang w:val="lt-LT"/>
        </w:rPr>
        <w:t xml:space="preserve"> </w:t>
      </w:r>
      <w:r w:rsidRPr="00345F9A">
        <w:rPr>
          <w:color w:val="auto"/>
          <w:sz w:val="22"/>
          <w:szCs w:val="22"/>
          <w:lang w:eastAsia="sl-SI"/>
        </w:rPr>
        <w:t>perkančiosios organizacijos vadovo paskirtas valstybės tarnautojas ar darbuotojas, dirbantis pagal darbo sutartį, kuris perkančiosios organizacijos nustatyta tvarka organizuoja ir atlieka mažos vertės pirkimus, kai tokiems pirkimams atlikti nesudaroma Viešojo pirkimo komisija (toliau – Komisija);</w:t>
      </w:r>
    </w:p>
    <w:p w:rsidR="007F2BA8" w:rsidRPr="00345F9A" w:rsidRDefault="007F2BA8" w:rsidP="00816850">
      <w:pPr>
        <w:pStyle w:val="Bodytext"/>
        <w:spacing w:line="283" w:lineRule="auto"/>
        <w:rPr>
          <w:color w:val="auto"/>
          <w:sz w:val="22"/>
          <w:szCs w:val="22"/>
          <w:lang w:val="lt-LT"/>
        </w:rPr>
      </w:pPr>
      <w:r w:rsidRPr="00345F9A">
        <w:rPr>
          <w:b/>
          <w:color w:val="auto"/>
          <w:sz w:val="22"/>
          <w:szCs w:val="22"/>
          <w:lang w:val="lt-LT"/>
        </w:rPr>
        <w:t>suinteresuotas dalyvis</w:t>
      </w:r>
      <w:r w:rsidRPr="00345F9A">
        <w:rPr>
          <w:color w:val="auto"/>
          <w:sz w:val="22"/>
          <w:szCs w:val="22"/>
          <w:lang w:val="lt-LT"/>
        </w:rPr>
        <w:t xml:space="preserve"> – bet kuris dalyvis, išskyrus dalyvį, kuris galutinai pašalintas iš pirkimo procedūros, t. y. jam pranešta apie pasiūlymo atmetimą, ir kurio pašalinimas dėl praleisto senaties termino negali būti ginčijamas arba dėl kurio pašalinimo pagrįstumo yra įsiteisėjęs teismo sprendimas.</w:t>
      </w:r>
    </w:p>
    <w:p w:rsidR="007F2BA8" w:rsidRPr="00345F9A" w:rsidRDefault="007F2BA8" w:rsidP="00816850">
      <w:pPr>
        <w:pStyle w:val="Bodytext"/>
        <w:spacing w:line="283" w:lineRule="auto"/>
        <w:rPr>
          <w:color w:val="auto"/>
          <w:sz w:val="22"/>
          <w:szCs w:val="22"/>
          <w:lang w:val="lt-LT"/>
        </w:rPr>
      </w:pPr>
      <w:r w:rsidRPr="00345F9A">
        <w:rPr>
          <w:b/>
          <w:color w:val="auto"/>
          <w:sz w:val="22"/>
          <w:szCs w:val="22"/>
          <w:lang w:val="lt-LT"/>
        </w:rPr>
        <w:t>suinteresuotas kandidatas</w:t>
      </w:r>
      <w:r w:rsidRPr="00345F9A">
        <w:rPr>
          <w:color w:val="auto"/>
          <w:sz w:val="22"/>
          <w:szCs w:val="22"/>
          <w:lang w:val="lt-LT"/>
        </w:rPr>
        <w:t xml:space="preserve"> – bet kuris kandidatas, išskyrus kandidatą, kuriam perkančioji organizacija pranešė apie jo paraiškos atmetimą iki pranešimo apie sprendimą sudaryti pirkimo sutartį išsiuntimo suinteresuotiems dalyviams;</w:t>
      </w:r>
    </w:p>
    <w:p w:rsidR="007F2BA8" w:rsidRPr="00345F9A" w:rsidRDefault="007F2BA8" w:rsidP="00816850">
      <w:pPr>
        <w:pStyle w:val="Bodytext"/>
        <w:spacing w:line="283" w:lineRule="auto"/>
        <w:rPr>
          <w:color w:val="auto"/>
          <w:sz w:val="22"/>
          <w:szCs w:val="22"/>
          <w:lang w:val="lt-LT"/>
        </w:rPr>
      </w:pPr>
      <w:r w:rsidRPr="00345F9A">
        <w:rPr>
          <w:b/>
          <w:bCs/>
          <w:color w:val="auto"/>
          <w:sz w:val="22"/>
          <w:szCs w:val="22"/>
          <w:lang w:val="lt-LT"/>
        </w:rPr>
        <w:t>supaprastintas atviras konkursas </w:t>
      </w:r>
      <w:r w:rsidRPr="00345F9A">
        <w:rPr>
          <w:color w:val="auto"/>
          <w:sz w:val="22"/>
          <w:szCs w:val="22"/>
          <w:lang w:val="lt-LT"/>
        </w:rPr>
        <w:t>–</w:t>
      </w:r>
      <w:r w:rsidRPr="00345F9A">
        <w:rPr>
          <w:b/>
          <w:bCs/>
          <w:caps/>
          <w:color w:val="auto"/>
          <w:sz w:val="22"/>
          <w:szCs w:val="22"/>
          <w:lang w:val="lt-LT"/>
        </w:rPr>
        <w:t xml:space="preserve"> </w:t>
      </w:r>
      <w:r w:rsidRPr="00345F9A">
        <w:rPr>
          <w:color w:val="auto"/>
          <w:sz w:val="22"/>
          <w:szCs w:val="22"/>
          <w:lang w:val="lt-LT"/>
        </w:rPr>
        <w:t>supaprastinto pirkimo būdas, kai kiekvienas suinteresuotas tiekėjas gali pateikti pasiūlymą;</w:t>
      </w:r>
    </w:p>
    <w:p w:rsidR="007F2BA8" w:rsidRPr="00345F9A" w:rsidRDefault="007F2BA8" w:rsidP="00816850">
      <w:pPr>
        <w:pStyle w:val="Bodytext"/>
        <w:spacing w:line="283" w:lineRule="auto"/>
        <w:rPr>
          <w:color w:val="auto"/>
          <w:sz w:val="22"/>
          <w:szCs w:val="22"/>
          <w:lang w:val="lt-LT"/>
        </w:rPr>
      </w:pPr>
      <w:r w:rsidRPr="00345F9A">
        <w:rPr>
          <w:b/>
          <w:bCs/>
          <w:color w:val="auto"/>
          <w:sz w:val="22"/>
          <w:szCs w:val="22"/>
          <w:lang w:val="lt-LT"/>
        </w:rPr>
        <w:t>supaprastintas ribotas konkursas </w:t>
      </w:r>
      <w:r w:rsidRPr="00345F9A">
        <w:rPr>
          <w:color w:val="auto"/>
          <w:sz w:val="22"/>
          <w:szCs w:val="22"/>
          <w:lang w:val="lt-LT"/>
        </w:rPr>
        <w:t>– supaprastinto pirkimo būdas,</w:t>
      </w:r>
      <w:r w:rsidRPr="00345F9A">
        <w:rPr>
          <w:b/>
          <w:bCs/>
          <w:color w:val="auto"/>
          <w:sz w:val="22"/>
          <w:szCs w:val="22"/>
          <w:lang w:val="lt-LT"/>
        </w:rPr>
        <w:t xml:space="preserve"> </w:t>
      </w:r>
      <w:r w:rsidRPr="00345F9A">
        <w:rPr>
          <w:color w:val="auto"/>
          <w:sz w:val="22"/>
          <w:szCs w:val="22"/>
          <w:lang w:val="lt-LT"/>
        </w:rPr>
        <w:t>kai</w:t>
      </w:r>
      <w:r w:rsidRPr="00345F9A">
        <w:rPr>
          <w:b/>
          <w:bCs/>
          <w:color w:val="auto"/>
          <w:sz w:val="22"/>
          <w:szCs w:val="22"/>
          <w:lang w:val="lt-LT"/>
        </w:rPr>
        <w:t xml:space="preserve"> </w:t>
      </w:r>
      <w:r w:rsidRPr="00345F9A">
        <w:rPr>
          <w:color w:val="auto"/>
          <w:sz w:val="22"/>
          <w:szCs w:val="22"/>
          <w:lang w:val="lt-LT"/>
        </w:rPr>
        <w:t>paraiškas dalyvauti konkurse gali pateikti visi norintys konkurse dalyvauti tiekėjai, o</w:t>
      </w:r>
      <w:r w:rsidRPr="00345F9A">
        <w:rPr>
          <w:b/>
          <w:bCs/>
          <w:color w:val="auto"/>
          <w:sz w:val="22"/>
          <w:szCs w:val="22"/>
          <w:lang w:val="lt-LT"/>
        </w:rPr>
        <w:t xml:space="preserve"> </w:t>
      </w:r>
      <w:r w:rsidRPr="00345F9A">
        <w:rPr>
          <w:color w:val="auto"/>
          <w:sz w:val="22"/>
          <w:szCs w:val="22"/>
          <w:lang w:val="lt-LT"/>
        </w:rPr>
        <w:t>pasiūlymus konkursui – tik perkančiosios organizacijos pakviesti kandidatai;</w:t>
      </w:r>
    </w:p>
    <w:p w:rsidR="007F2BA8" w:rsidRPr="00345F9A" w:rsidRDefault="007F2BA8" w:rsidP="00816850">
      <w:pPr>
        <w:pStyle w:val="Bodytext"/>
        <w:spacing w:line="283" w:lineRule="auto"/>
        <w:rPr>
          <w:color w:val="auto"/>
          <w:sz w:val="22"/>
          <w:szCs w:val="22"/>
          <w:lang w:val="lt-LT"/>
        </w:rPr>
      </w:pPr>
      <w:r w:rsidRPr="00345F9A">
        <w:rPr>
          <w:b/>
          <w:bCs/>
          <w:color w:val="auto"/>
          <w:sz w:val="22"/>
          <w:szCs w:val="22"/>
          <w:lang w:val="lt-LT"/>
        </w:rPr>
        <w:t>supaprastintos skelbiamos derybos</w:t>
      </w:r>
      <w:r w:rsidRPr="00345F9A">
        <w:rPr>
          <w:color w:val="auto"/>
          <w:sz w:val="22"/>
          <w:szCs w:val="22"/>
          <w:lang w:val="lt-LT"/>
        </w:rPr>
        <w:t xml:space="preserve"> – </w:t>
      </w:r>
      <w:r w:rsidRPr="00345F9A">
        <w:rPr>
          <w:color w:val="auto"/>
          <w:sz w:val="22"/>
          <w:szCs w:val="22"/>
          <w:lang w:eastAsia="sl-SI"/>
        </w:rPr>
        <w:t>supaprastinto pirkimo būdas, kai paraiškas dalyvauti derybose gali pateikti visi tiekėjai, o perkančioji organizacija konsultuojasi su visais ar atrinktais kandidatais ir su vienu ar keliais iš jų derasi dėl pirkimo sutarties sąlygų</w:t>
      </w:r>
      <w:r w:rsidRPr="00345F9A">
        <w:rPr>
          <w:color w:val="auto"/>
          <w:sz w:val="22"/>
          <w:szCs w:val="22"/>
          <w:lang w:val="lt-LT"/>
        </w:rPr>
        <w:t>;</w:t>
      </w:r>
    </w:p>
    <w:p w:rsidR="007F2BA8" w:rsidRPr="00345F9A" w:rsidRDefault="007F2BA8" w:rsidP="00816850">
      <w:pPr>
        <w:pStyle w:val="Bodytext"/>
        <w:spacing w:line="283" w:lineRule="auto"/>
        <w:rPr>
          <w:color w:val="auto"/>
          <w:spacing w:val="-2"/>
          <w:sz w:val="22"/>
          <w:szCs w:val="22"/>
          <w:lang w:val="lt-LT"/>
        </w:rPr>
      </w:pPr>
      <w:r w:rsidRPr="00345F9A">
        <w:rPr>
          <w:b/>
          <w:bCs/>
          <w:color w:val="auto"/>
          <w:spacing w:val="-2"/>
          <w:sz w:val="22"/>
          <w:szCs w:val="22"/>
          <w:lang w:val="lt-LT"/>
        </w:rPr>
        <w:t>supaprastintas projekto konkursas</w:t>
      </w:r>
      <w:r w:rsidRPr="00345F9A">
        <w:rPr>
          <w:color w:val="auto"/>
          <w:spacing w:val="-2"/>
          <w:sz w:val="22"/>
          <w:szCs w:val="22"/>
          <w:lang w:val="lt-LT"/>
        </w:rPr>
        <w:t xml:space="preserve"> – </w:t>
      </w:r>
      <w:r w:rsidRPr="00345F9A">
        <w:rPr>
          <w:color w:val="auto"/>
          <w:sz w:val="22"/>
          <w:szCs w:val="22"/>
          <w:lang w:eastAsia="sl-SI"/>
        </w:rPr>
        <w:t xml:space="preserve">supaprastinto pirkimo būdas, kai perkančiajai organizacijai suteikiama galimybė įsigyti konkursui pateiktą ir vertinimo komisijos (žiuri) išrinktą planą ar projektą (teritorijų planavimo, architektūros, inžinerijos, duomenų apdorojimo, meniniu ar kultūriniu požiūriu </w:t>
      </w:r>
      <w:r w:rsidRPr="00345F9A">
        <w:rPr>
          <w:color w:val="auto"/>
          <w:sz w:val="22"/>
          <w:szCs w:val="22"/>
          <w:lang w:eastAsia="sl-SI"/>
        </w:rPr>
        <w:lastRenderedPageBreak/>
        <w:t xml:space="preserve">sudėtingų ar panašaus pobūdžio paslaugų). Konkurso dalyviams gali būti skiriami prizai ar piniginės išmokos, kurios kompensuotų bent </w:t>
      </w:r>
      <w:proofErr w:type="gramStart"/>
      <w:r w:rsidRPr="00345F9A">
        <w:rPr>
          <w:color w:val="auto"/>
          <w:sz w:val="22"/>
          <w:szCs w:val="22"/>
          <w:lang w:eastAsia="sl-SI"/>
        </w:rPr>
        <w:t>dalį</w:t>
      </w:r>
      <w:proofErr w:type="gramEnd"/>
      <w:r w:rsidRPr="00345F9A">
        <w:rPr>
          <w:color w:val="auto"/>
          <w:sz w:val="22"/>
          <w:szCs w:val="22"/>
          <w:lang w:eastAsia="sl-SI"/>
        </w:rPr>
        <w:t xml:space="preserve"> išlaidų</w:t>
      </w:r>
      <w:r w:rsidRPr="00345F9A">
        <w:rPr>
          <w:color w:val="auto"/>
          <w:spacing w:val="-2"/>
          <w:sz w:val="22"/>
          <w:szCs w:val="22"/>
          <w:lang w:val="lt-LT"/>
        </w:rPr>
        <w:t>;</w:t>
      </w:r>
    </w:p>
    <w:p w:rsidR="007F2BA8" w:rsidRPr="00345F9A" w:rsidRDefault="007F2BA8" w:rsidP="00816850">
      <w:pPr>
        <w:pStyle w:val="Bodytext"/>
        <w:spacing w:line="283" w:lineRule="auto"/>
        <w:rPr>
          <w:color w:val="auto"/>
          <w:spacing w:val="-2"/>
          <w:sz w:val="22"/>
          <w:szCs w:val="22"/>
          <w:lang w:val="lt-LT"/>
        </w:rPr>
      </w:pPr>
      <w:r w:rsidRPr="00345F9A">
        <w:rPr>
          <w:b/>
          <w:color w:val="auto"/>
          <w:spacing w:val="-2"/>
          <w:sz w:val="22"/>
          <w:szCs w:val="22"/>
          <w:lang w:val="lt-LT"/>
        </w:rPr>
        <w:t>Viešųjų pirkimų komisija</w:t>
      </w:r>
      <w:r w:rsidRPr="00345F9A">
        <w:rPr>
          <w:color w:val="auto"/>
          <w:spacing w:val="-2"/>
          <w:sz w:val="22"/>
          <w:szCs w:val="22"/>
          <w:lang w:val="lt-LT"/>
        </w:rPr>
        <w:t xml:space="preserve"> (toliau – Komisija) – perkančiosios organizacijos vadovo įsakymu, vadovaujantis Viešųjų pirkimų įstatymo 16 straipsniu, sudaryta Komisija, kuri Taisyklių nustatyta tvarka organizuoja ir atlieka perkančiosios organizacijos supaprastintus pirkimus.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 Kitos Taisyklėse vartojamos pagrindinės sąvokos yra apibrėžtos Viešųjų pirkimų įstatyme.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 Pasikeitus Taisyklėse minimiems teisės aktams ar rekomendacinio pobūdžio dokumentams, taikomos aktualios tų teisės aktų ar rekomendacinio pobūdžio dokumentų redakcijos nuostatos.</w:t>
      </w:r>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Linija"/>
        <w:spacing w:line="283" w:lineRule="auto"/>
        <w:outlineLvl w:val="0"/>
        <w:rPr>
          <w:b/>
          <w:color w:val="auto"/>
          <w:sz w:val="22"/>
          <w:szCs w:val="22"/>
          <w:lang w:val="lt-LT"/>
        </w:rPr>
      </w:pPr>
      <w:bookmarkStart w:id="1" w:name="_Toc315683715"/>
      <w:r w:rsidRPr="00345F9A">
        <w:rPr>
          <w:b/>
          <w:color w:val="auto"/>
          <w:sz w:val="22"/>
          <w:szCs w:val="22"/>
          <w:lang w:val="lt-LT"/>
        </w:rPr>
        <w:t>II. SUPAPRASTINTŲ PIRKIMŲ PLANAVIMAS IR ORGANIZAVIMAS. SUPAPRASTINTUS PIRKIMUS ATLIEKANTYS ASMENYS</w:t>
      </w:r>
      <w:bookmarkEnd w:id="1"/>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12. Supaprastintų pirkimų planavimo ir organizavimo tvarką ir eigą nustato Klaipėdos rajono savivaldybės administracijos direktoriaus patvirtintas Klaipėdos rajono savivaldybės administracijos viešųjų pirkimų planavimo ir organizavimo tvarkos aprašas (toliau – Viešųjų pirkimų planavimo ir organizavimo tvarkos aprašas).</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13. Pirkimo iniciatorius dėl kiekvieno pirkimo parengia paraišką pagal Viešųjų pirkimų planavimo ir organizavimo tvarkos apraše patvirtintą formą. Jeigu pirkimo paraiška paduodama dėl pirkimo, apie kurį nebus paskelbta – pirkimo iniciatorius pateikia argumentuotą siūlomų kviesti tiekėjų sąrašą.</w:t>
      </w:r>
    </w:p>
    <w:p w:rsidR="007F4DC7"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 xml:space="preserve">14. Pirkimo iniciatorius atsako už tai, kad Viešųjų pirkimų skyriui informacija apie numatomus pirkimus būtų pateikiama laiku ir teisinga. </w:t>
      </w:r>
      <w:proofErr w:type="gramStart"/>
      <w:r w:rsidR="007F4DC7" w:rsidRPr="00345F9A">
        <w:rPr>
          <w:color w:val="auto"/>
          <w:sz w:val="22"/>
          <w:szCs w:val="22"/>
        </w:rPr>
        <w:t xml:space="preserve">Pagal </w:t>
      </w:r>
      <w:r w:rsidR="00A6322B" w:rsidRPr="00345F9A">
        <w:rPr>
          <w:color w:val="auto"/>
          <w:sz w:val="22"/>
          <w:szCs w:val="22"/>
        </w:rPr>
        <w:t>pirkimų iniciatorių</w:t>
      </w:r>
      <w:r w:rsidR="007F4DC7" w:rsidRPr="00345F9A">
        <w:rPr>
          <w:color w:val="auto"/>
          <w:sz w:val="22"/>
          <w:szCs w:val="22"/>
        </w:rPr>
        <w:t xml:space="preserve"> pateiktą informaciją numatomo pirkimo vertę apskaičiuoja V</w:t>
      </w:r>
      <w:r w:rsidR="00A6322B" w:rsidRPr="00345F9A">
        <w:rPr>
          <w:color w:val="auto"/>
          <w:sz w:val="22"/>
          <w:szCs w:val="22"/>
        </w:rPr>
        <w:t>iešųjų pirkimų skyrius.</w:t>
      </w:r>
      <w:proofErr w:type="gramEnd"/>
      <w:r w:rsidR="00A6322B" w:rsidRPr="00345F9A">
        <w:rPr>
          <w:color w:val="auto"/>
          <w:sz w:val="22"/>
          <w:szCs w:val="22"/>
        </w:rPr>
        <w:t xml:space="preserve"> </w:t>
      </w:r>
      <w:proofErr w:type="gramStart"/>
      <w:r w:rsidR="00A6322B" w:rsidRPr="00345F9A">
        <w:rPr>
          <w:color w:val="auto"/>
          <w:sz w:val="22"/>
          <w:szCs w:val="22"/>
        </w:rPr>
        <w:t xml:space="preserve">Pirkimo iniciatorius </w:t>
      </w:r>
      <w:r w:rsidR="007F4DC7" w:rsidRPr="00345F9A">
        <w:rPr>
          <w:color w:val="auto"/>
          <w:sz w:val="22"/>
          <w:szCs w:val="22"/>
        </w:rPr>
        <w:t>atsako už nurodytų Bendrojo viešųjų pirkimų žodyno kodų atitiktį perkamam objektui.</w:t>
      </w:r>
      <w:proofErr w:type="gramEnd"/>
      <w:r w:rsidR="007F4DC7" w:rsidRPr="00345F9A">
        <w:rPr>
          <w:color w:val="auto"/>
          <w:sz w:val="22"/>
          <w:szCs w:val="22"/>
        </w:rPr>
        <w:t xml:space="preserve"> </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15. Pirkimo vykdytojas, vertindamas gautus pasiūlymus ir siekdamas nustatyti, ar tiekėjų pateiktos kainos yra ne per didelės, remiasi pirkimo iniciatoriaus atliktu orientaciniu atliekamo pirkimo vertės skaičiavimu. Jei numatoma pirkti statybos darbus, kurie bus vykdomi pagal techninį projektą, turi būti pateiktas šio projekto ekspertizės aktas, skaičiavimai, techninio projekto kopija (jei įmanoma, elektroninėmis priemonėmis). Jei perkamiems darbams neprivalomas techninis projektas, pateikiami brėžiniai, schemos, darbų aprašymas ir pan. (jei įmanoma, elektroninėmis priemonėmis).</w:t>
      </w:r>
    </w:p>
    <w:p w:rsidR="007F2BA8" w:rsidRPr="00345F9A" w:rsidRDefault="007F2BA8" w:rsidP="00816850">
      <w:pPr>
        <w:pStyle w:val="Linija"/>
        <w:spacing w:line="283" w:lineRule="auto"/>
        <w:ind w:firstLine="426"/>
        <w:jc w:val="both"/>
        <w:rPr>
          <w:i/>
          <w:color w:val="auto"/>
          <w:sz w:val="22"/>
          <w:szCs w:val="22"/>
          <w:lang w:val="lt-LT"/>
        </w:rPr>
      </w:pPr>
      <w:r w:rsidRPr="00345F9A">
        <w:rPr>
          <w:color w:val="auto"/>
          <w:sz w:val="22"/>
          <w:szCs w:val="22"/>
          <w:lang w:val="lt-LT"/>
        </w:rPr>
        <w:t xml:space="preserve">16. Supaprastintus pirkimus vykdo perkančiosios organizacijos direktoriaus įsakymu paskirti valstybės tarnautojai, darbuotojai arba, vadovaujantis Viešųjų pirkimų įstatymo 16 straipsniu, sudaryta Komisija. Komisijos pirmininku, jos nariais, pirkimo organizatoriais skiriami asmenys, kurie yra nepriekaištingos reputacijos, nešališki  ir negalėtų teikti jokios informacijos tretiesiems asmenims apie tiekėjų pateiktų pasiūlymų turinį, išskyrus Lietuvos Respublikos teisės aktų nustatytus atvejus. </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17. Mažos vertės pirkimus atlieka:</w:t>
      </w:r>
    </w:p>
    <w:p w:rsidR="007F2BA8" w:rsidRPr="00345F9A" w:rsidRDefault="007F2BA8" w:rsidP="00816850">
      <w:pPr>
        <w:pStyle w:val="Linija"/>
        <w:spacing w:line="283" w:lineRule="auto"/>
        <w:ind w:firstLine="426"/>
        <w:jc w:val="both"/>
        <w:rPr>
          <w:color w:val="auto"/>
          <w:sz w:val="22"/>
          <w:szCs w:val="22"/>
        </w:rPr>
      </w:pPr>
      <w:r w:rsidRPr="00345F9A">
        <w:rPr>
          <w:color w:val="auto"/>
          <w:sz w:val="22"/>
          <w:szCs w:val="22"/>
        </w:rPr>
        <w:t xml:space="preserve">17.1. Komisija, jei prekių ar paslaugų pirkimo sutarties vertė yra didesnė kaip 9 000 EUR (be pridėtinės vertės mokesčio) ir darbų pirkimo sutarties vertė yra didesnė </w:t>
      </w:r>
      <w:proofErr w:type="gramStart"/>
      <w:r w:rsidRPr="00345F9A">
        <w:rPr>
          <w:color w:val="auto"/>
          <w:sz w:val="22"/>
          <w:szCs w:val="22"/>
        </w:rPr>
        <w:t>kaip  20</w:t>
      </w:r>
      <w:proofErr w:type="gramEnd"/>
      <w:r w:rsidRPr="00345F9A">
        <w:rPr>
          <w:color w:val="auto"/>
          <w:sz w:val="22"/>
          <w:szCs w:val="22"/>
        </w:rPr>
        <w:t xml:space="preserve"> 000 EUR (be pridėtinės vertės mokesčio);</w:t>
      </w:r>
    </w:p>
    <w:p w:rsidR="007F2BA8" w:rsidRPr="00345F9A" w:rsidRDefault="007F2BA8" w:rsidP="00816850">
      <w:pPr>
        <w:pStyle w:val="Linija"/>
        <w:spacing w:line="283" w:lineRule="auto"/>
        <w:ind w:firstLine="426"/>
        <w:jc w:val="both"/>
        <w:rPr>
          <w:color w:val="auto"/>
          <w:sz w:val="22"/>
          <w:szCs w:val="22"/>
        </w:rPr>
      </w:pPr>
      <w:r w:rsidRPr="00345F9A">
        <w:rPr>
          <w:color w:val="auto"/>
          <w:sz w:val="22"/>
          <w:szCs w:val="22"/>
        </w:rPr>
        <w:t xml:space="preserve">17.2. </w:t>
      </w:r>
      <w:proofErr w:type="gramStart"/>
      <w:r w:rsidRPr="00345F9A">
        <w:rPr>
          <w:color w:val="auto"/>
          <w:sz w:val="22"/>
          <w:szCs w:val="22"/>
        </w:rPr>
        <w:t>pirkimo</w:t>
      </w:r>
      <w:proofErr w:type="gramEnd"/>
      <w:r w:rsidRPr="00345F9A">
        <w:rPr>
          <w:color w:val="auto"/>
          <w:sz w:val="22"/>
          <w:szCs w:val="22"/>
        </w:rPr>
        <w:t xml:space="preserve"> organizatorius, jei prekių ar paslaugų pirkimo sutarties vertė yra mažesnė kaip 9 000 EUR (be pridėtinės vertės mokesčio) ir darbų pirkimo sutarties vertė yra mažesnė kaip 20 000 EUR (be pridėtinės vertės mokesčio)</w:t>
      </w:r>
      <w:r w:rsidRPr="00345F9A">
        <w:rPr>
          <w:i/>
          <w:color w:val="auto"/>
          <w:sz w:val="22"/>
          <w:szCs w:val="22"/>
          <w:lang w:val="lt-LT"/>
        </w:rPr>
        <w:t>.</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18. Perkančiosios organizacijos vadovas turi teisę priimti sprendimą pavesti supaprastintą pirkimą atlikti Komisijai neatsižvelgdamas į Taisyklių  17 punkte nustatytas aplinkybes.</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 xml:space="preserve">19. Tuo pačiu metu atliekamiems keliems pirkimams gali būti sudarytos kelios Komisijos ar paskirti keli pirkimo organizatoriai. Perkančiosios organizacijos planuojamiems vykdyti pirkimams konkurencinio dialogo būdu ar planuojamiems vykdyti projektų konkursams sudaroma atskira Komisija ar skiriamas pirkimo organizatorius. Skiriant Komisijos pirmininką ir narius, turi būti atsižvelgiama į jų ekonomines, technines, teisines žinias ir Viešųjų pirkimų įstatymo bei kitų pirkimus reglamentuojančių teisės aktų išmanymą. Komisijos ne mažiau kaip vienas sekretorius skiriamas Komisijos  darbo reglamente numatyta </w:t>
      </w:r>
      <w:r w:rsidRPr="00345F9A">
        <w:rPr>
          <w:color w:val="auto"/>
          <w:sz w:val="22"/>
          <w:szCs w:val="22"/>
          <w:lang w:val="lt-LT"/>
        </w:rPr>
        <w:lastRenderedPageBreak/>
        <w:t>tvarka iš Komisijos narių. Jei supaprastinto projekto konkurso dalyviams keliami profesiniai reikalavimai, tai ne mažiau kaip trečdalis Komisijos narių turi būti tokios pačios arba artimos kvalifikacijos.</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20. Komisija dirba ir pirkimus vykdo pagal Klaipėdos rajono savivaldybės administracijos direktoriaus patvirtintą Klaipėdos rajono savivaldybės administracijos viešųjų pirkimų komisijos darbo reglamentą (toliau – Komisijos darbo reglamentas). Komisijai turi būti nustatytos užduotys ir suteikti visi užduotims vykdyti reikalingi įgaliojimai. Jeigu pirkimo objektas yra sudėtingas, o pasiūlymams nagrinėti ir vertinti reikia specialių žinių, perkančiosios organizacijos vadovas įsakymu gali paskirti ekspertą (-us), kuris (-ie) nėra Komisijos nariu (-iais).</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21. Pirkimo organizatorius ir Komisijos nariai, ekspertai, pirkimo iniciatoriai prieš pradėdami pirkimą turi pasirašyti nešališkumo deklaraciją ir konfidencialumo pasižadėjimą. Komisija, pirkimo organizatorius sprendimus priima savarankiškai.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22. Perkančioji organizacija privalo užtikrinti, kad prekių, paslaugų ir darbų viešieji pirkimai būtų vykdomi naudojantis CPO elektroniniu katalogu, kai elektroniniame kataloge siūlomos prekės, paslaugos ar darbai atitinka perkančiosios organizacijos poreikius ir perkančioji organizacija negali jų atlikti efektyvesniu būdu racionaliai naudodama lėšas. Sprendimas nevykdyti siūlomų prekių, paslaugų ar darbų pirkimo naudojantis elektroniniu katalogu privalo būti motyvuotas, o sprendimą pagrindžiantis dokumentas privalo būti saugomas kartu su kitais pirkimo dokumentais viešųjų pirkimų įstatymo 21 straipsnio nustatyta tvarka. Jei CPO elektroniniame kataloge nėra perkančiajai organizacijai reikiamų prekių, paslaugų ar darbų, pirkimai gali būti atliekami visais šiose Taisyklėse nustatytais supaprastintais pirkimo būdais, atsižvelgiant į šių būdų pasirinkimo sąlygas. Siūlymą pirkti per centrinę perkančiąją organizaciją arba iš jos perkančiosios organizacijos vadovui gali teikti pirkimo iniciatorius, Komisija ar pirkimo organizatorius. Laikoma, kad perkančioji organizacija, pirkdama prekių, paslaugų ar darbų iš centrinės perkančiosios organizacijos arba per ją, laikėsi Viešųjų pirkimų įstatymo reikalavimų, jeigu jų laikėsi Centrinė perkančioji organizacija. Tuo atveju, kai pirkimas buvo vykdomas naudojantis CPO elektroniniu katalogu, perkančiosios organizacijos vadovas tvirtina kiekvieno Centrinės perkančiosios organizacijos el . katalogo priemonėmis vykdyto pirkimo eigos išrašą</w:t>
      </w:r>
      <w:r w:rsidRPr="00345F9A">
        <w:rPr>
          <w:i/>
          <w:color w:val="auto"/>
          <w:sz w:val="22"/>
          <w:szCs w:val="22"/>
          <w:lang w:val="lt-LT"/>
        </w:rPr>
        <w:t>.</w:t>
      </w:r>
    </w:p>
    <w:p w:rsidR="007F2BA8" w:rsidRPr="00345F9A" w:rsidRDefault="007F2BA8" w:rsidP="00816850">
      <w:pPr>
        <w:pStyle w:val="Linija"/>
        <w:spacing w:line="283" w:lineRule="auto"/>
        <w:ind w:firstLine="426"/>
        <w:jc w:val="both"/>
        <w:rPr>
          <w:color w:val="auto"/>
          <w:sz w:val="22"/>
          <w:szCs w:val="22"/>
          <w:lang w:val="lt-LT"/>
        </w:rPr>
      </w:pPr>
      <w:r w:rsidRPr="00345F9A">
        <w:rPr>
          <w:color w:val="auto"/>
          <w:sz w:val="22"/>
          <w:szCs w:val="22"/>
          <w:lang w:val="lt-LT"/>
        </w:rPr>
        <w:t xml:space="preserve">23. Perkančioji organizacija supaprastinto pirkimo procedūroms iki pirkimo sutarties sudarymo atlikti gali įgalioti kitą perkančiąją organizaciją (toliau – įgaliotoji organizacija). Tokiu atveju įgaliotajai organizacijai nustatomos užduotys ir suteikiami visi įgaliojimai toms užduotims vykdyti. </w:t>
      </w:r>
    </w:p>
    <w:p w:rsidR="007F2BA8" w:rsidRPr="00345F9A" w:rsidRDefault="007F2BA8" w:rsidP="00816850">
      <w:pPr>
        <w:pStyle w:val="Linija"/>
        <w:spacing w:line="283" w:lineRule="auto"/>
        <w:ind w:firstLine="426"/>
        <w:jc w:val="both"/>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2" w:name="_Toc315683716"/>
      <w:r w:rsidRPr="00345F9A">
        <w:rPr>
          <w:color w:val="auto"/>
          <w:sz w:val="22"/>
          <w:szCs w:val="22"/>
          <w:lang w:val="lt-LT"/>
        </w:rPr>
        <w:t>III. SUPAPRASTINTŲ PIRKIMŲ PASKELBIMAS</w:t>
      </w:r>
      <w:bookmarkEnd w:id="2"/>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24. Perkančioji organizacija skelbia apie kiekvieną supaprastintą pirkimą, išskyrus Taisyklėse nustatytus, atsižvelgiant į Viešųjų pirkimų įstatymo 92 straipsnio nuostatas, atvejus bei pirkimus, atliekamus naudojantis CPO elektroniniu katalogu.</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 xml:space="preserve">25. </w:t>
      </w:r>
      <w:r w:rsidRPr="00345F9A">
        <w:rPr>
          <w:color w:val="auto"/>
          <w:sz w:val="22"/>
          <w:szCs w:val="22"/>
          <w:lang w:eastAsia="sl-SI"/>
        </w:rPr>
        <w:t xml:space="preserve">Perkančioji organizacija apie supaprastintą pirkimą, informacinį pranešimą neskelbiamų supaprastintų pirkimų atveju, pranešimą dėl savanoriško </w:t>
      </w:r>
      <w:r w:rsidRPr="00345F9A">
        <w:rPr>
          <w:i/>
          <w:color w:val="auto"/>
          <w:sz w:val="22"/>
          <w:szCs w:val="22"/>
          <w:lang w:eastAsia="sl-SI"/>
        </w:rPr>
        <w:t>ex ante</w:t>
      </w:r>
      <w:r w:rsidRPr="00345F9A">
        <w:rPr>
          <w:color w:val="auto"/>
          <w:sz w:val="22"/>
          <w:szCs w:val="22"/>
          <w:lang w:eastAsia="sl-SI"/>
        </w:rPr>
        <w:t xml:space="preserve"> skaidrumo ir skelbimą apie sudarytą </w:t>
      </w:r>
      <w:r w:rsidRPr="00345F9A">
        <w:rPr>
          <w:color w:val="auto"/>
          <w:sz w:val="22"/>
          <w:szCs w:val="22"/>
        </w:rPr>
        <w:t>pirkimo sutartį ar preliminariąją sutartį</w:t>
      </w:r>
      <w:r w:rsidRPr="00345F9A">
        <w:rPr>
          <w:color w:val="auto"/>
          <w:sz w:val="22"/>
          <w:szCs w:val="22"/>
          <w:lang w:eastAsia="sl-SI"/>
        </w:rPr>
        <w:t xml:space="preserve"> skelbia Viešųjų pirkimų įstatymo 86 straipsnyje ir Taisyklėse nustatyta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26. Perkančiajai organizacijai sudarius pirkimo sutartį ar preliminariąją sutartį </w:t>
      </w:r>
      <w:r w:rsidRPr="00345F9A">
        <w:rPr>
          <w:color w:val="auto"/>
          <w:sz w:val="22"/>
          <w:szCs w:val="22"/>
        </w:rPr>
        <w:t xml:space="preserve">dėl Viešųjų pirkimų įstatymo 2 priedėlio B paslaugų sąraše nurodytų paslaugų, kai pirkimo vertė yra ne mažesnė, negu yra nustatyta tarptautinio pirkimo vertės riba, perkančioji organizacija ne vėliau kaip per 48 dienas po pirkimo sutarties ar preliminariosios sutarties sudarymo privalo pateikti skelbimą apie sudarytą pirkimo ar preliminariąją sutartį Viešųjų pirkimų tarnybai jos nustatyta tvarka. </w:t>
      </w:r>
      <w:proofErr w:type="gramStart"/>
      <w:r w:rsidRPr="00345F9A">
        <w:rPr>
          <w:color w:val="auto"/>
          <w:sz w:val="22"/>
          <w:szCs w:val="22"/>
        </w:rPr>
        <w:t>Skelbime turi būti nurodyta, ar perkančioji organizacija sutinka, kad šis skelbimas būtų paskelbtas</w:t>
      </w:r>
      <w:r w:rsidRPr="00345F9A">
        <w:rPr>
          <w:color w:val="auto"/>
          <w:sz w:val="22"/>
          <w:szCs w:val="22"/>
          <w:lang w:val="lt-LT"/>
        </w:rPr>
        <w:t>.</w:t>
      </w:r>
      <w:proofErr w:type="gramEnd"/>
      <w:r w:rsidRPr="00345F9A">
        <w:rPr>
          <w:color w:val="auto"/>
          <w:sz w:val="22"/>
          <w:szCs w:val="22"/>
          <w:lang w:val="lt-LT"/>
        </w:rPr>
        <w:t xml:space="preserve"> </w:t>
      </w:r>
      <w:proofErr w:type="gramStart"/>
      <w:r w:rsidRPr="00345F9A">
        <w:rPr>
          <w:color w:val="auto"/>
          <w:sz w:val="22"/>
          <w:szCs w:val="22"/>
        </w:rPr>
        <w:t>Teikiant šį skelbimą, vadovaujamasi Viešųjų pirkimų įstatymo 22 straipsnio 6 ir 7 dalyse nustatytais reikalavimais.</w:t>
      </w:r>
      <w:proofErr w:type="gramEnd"/>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27. Perkančioji organizacija skelbimą apie supaprastintą pirkimą, Viešųjų pirkimų įstatymo 92 straipsnio 8 dalyje nurodytą informacinį pranešimą dėl savanoriško ex ante skaidrumo ir </w:t>
      </w:r>
      <w:r w:rsidRPr="00345F9A">
        <w:rPr>
          <w:color w:val="auto"/>
          <w:sz w:val="22"/>
          <w:szCs w:val="22"/>
          <w:lang w:eastAsia="sl-SI"/>
        </w:rPr>
        <w:t xml:space="preserve">skelbimą apie sudarytą </w:t>
      </w:r>
      <w:r w:rsidRPr="00345F9A">
        <w:rPr>
          <w:color w:val="auto"/>
          <w:sz w:val="22"/>
          <w:szCs w:val="22"/>
        </w:rPr>
        <w:t>pirkimo sutartį ar preliminariąją sutartį,</w:t>
      </w:r>
      <w:r w:rsidRPr="00345F9A">
        <w:rPr>
          <w:color w:val="auto"/>
          <w:sz w:val="22"/>
          <w:szCs w:val="22"/>
          <w:lang w:val="lt-LT"/>
        </w:rPr>
        <w:t xml:space="preserve"> kuriuos pagal Viešųjų pirkimų įstatymą ir (ar) Taisykles numatyta paskelbti viešai, skelbia Centrinėje viešųjų pirkimų informacinėje sistemoje (toliau – CVP IS), o pranešimus </w:t>
      </w:r>
      <w:r w:rsidRPr="00345F9A">
        <w:rPr>
          <w:color w:val="auto"/>
          <w:sz w:val="22"/>
          <w:szCs w:val="22"/>
          <w:lang w:val="lt-LT"/>
        </w:rPr>
        <w:lastRenderedPageBreak/>
        <w:t>dėl savanoriško ex ante skaidrumo – ir Europos Sąjungos oficialiajame leidinyje. Skelbimai, informaciniai pranešimai ir pranešimai dėl savanoriško ex ante skaidrumo gali būti papildomai skelbiami perkančiosios organizacijos tinklalapyje, kitur internete, leidiniuose ar kitomis priemonėmis. Skelbimo ar informacinio pranešimo paskelbimo diena yra jų paskelbimo Centrinėje viešųjų pirkimų informacinėje sistemoje data, pranešimo dėl savanoriško ex ante skaidrumo paskelbimo diena yra pranešimo paskelbimo Europos Sąjungos oficialiajame leidinyje data.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2</w:t>
      </w:r>
      <w:r w:rsidR="00A6322B" w:rsidRPr="00345F9A">
        <w:rPr>
          <w:color w:val="auto"/>
          <w:sz w:val="22"/>
          <w:szCs w:val="22"/>
          <w:lang w:val="lt-LT"/>
        </w:rPr>
        <w:t>8</w:t>
      </w:r>
      <w:r w:rsidRPr="00345F9A">
        <w:rPr>
          <w:color w:val="auto"/>
          <w:sz w:val="22"/>
          <w:szCs w:val="22"/>
          <w:lang w:val="lt-LT"/>
        </w:rPr>
        <w:t xml:space="preserve">. </w:t>
      </w:r>
      <w:r w:rsidRPr="00345F9A">
        <w:rPr>
          <w:color w:val="auto"/>
          <w:sz w:val="22"/>
          <w:szCs w:val="22"/>
          <w:lang w:eastAsia="sl-SI"/>
        </w:rPr>
        <w:t xml:space="preserve">Kai vykdomas supaprastintas pirkimas dėl Viešųjų pirkimų įstatymo 2 priedėlio B paslaugų sąraše nurodytų paslaugų, kai pirkimo vertė yra ne mažesnė, negu yra nustatyta tarptautinio pirkimo vertės riba, perkančioji organizacija gali paskelbti pranešimą dėl savanoriško </w:t>
      </w:r>
      <w:r w:rsidRPr="00345F9A">
        <w:rPr>
          <w:i/>
          <w:color w:val="auto"/>
          <w:sz w:val="22"/>
          <w:szCs w:val="22"/>
          <w:lang w:eastAsia="sl-SI"/>
        </w:rPr>
        <w:t>ex ante</w:t>
      </w:r>
      <w:r w:rsidRPr="00345F9A">
        <w:rPr>
          <w:color w:val="auto"/>
          <w:sz w:val="22"/>
          <w:szCs w:val="22"/>
          <w:lang w:eastAsia="sl-SI"/>
        </w:rPr>
        <w:t xml:space="preserve"> skaidrumo. </w:t>
      </w:r>
      <w:proofErr w:type="gramStart"/>
      <w:r w:rsidRPr="00345F9A">
        <w:rPr>
          <w:color w:val="auto"/>
          <w:sz w:val="22"/>
          <w:szCs w:val="22"/>
          <w:lang w:eastAsia="sl-SI"/>
        </w:rPr>
        <w:t>Tokiu atveju Viešųjų pirkimų įstatymo 92 straipsnio 8 dalyje nurodytas informacinis pranešimas neskelbiamas.</w:t>
      </w:r>
      <w:proofErr w:type="gramEnd"/>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2</w:t>
      </w:r>
      <w:r w:rsidR="00A6322B" w:rsidRPr="00345F9A">
        <w:rPr>
          <w:color w:val="auto"/>
          <w:sz w:val="22"/>
          <w:szCs w:val="22"/>
          <w:lang w:val="lt-LT"/>
        </w:rPr>
        <w:t>9</w:t>
      </w:r>
      <w:r w:rsidRPr="00345F9A">
        <w:rPr>
          <w:color w:val="auto"/>
          <w:sz w:val="22"/>
          <w:szCs w:val="22"/>
          <w:lang w:val="lt-LT"/>
        </w:rPr>
        <w:t>. Perkančioji organizacija apie pradedamą bet kurį pirkimą, taip pat nustatytą laimėtoją ir ketinamą sudaryti bei sudarytą pirkimo sutartį nedelsdama, tačiau ne anksčiau negu skelbimas bus išsiųstas Europos Sąjungos oficialiųjų leidinių biurui ir (ar) paskelbtas Centrinėje viešųjų pirkimų informacinėje sistemoje, informuoja savo tinklalapyje bei leidinio „Valstybės žinios“ priede „Informaciniai pranešimai“ (mažos vertės pirkimų atveju – tik savo tinklalapyje), vadovaudamasi Skelbimų teikimo valstybės įmonei Seimo leidyklai „Valstybės žinios“ tvarka, patvirtinta VĮ Seimo leidyklos „Valstybės žinios“ direktoriaus 2011 m. gruodžio 27 d. įsakymu Nr. VĮ-11-22 „</w:t>
      </w:r>
      <w:r w:rsidRPr="00345F9A">
        <w:rPr>
          <w:color w:val="auto"/>
          <w:sz w:val="22"/>
          <w:szCs w:val="22"/>
        </w:rPr>
        <w:t>Dėl valstybės įmonei Seimo leidyklai “Valstybės žinios” teikiamų skelbimų apie pradedamą pirkimą, apie nustatytą laimėtoją ir ketinimą sudaryti sutartį, apie sudarytą sutartį ir apie pradedamą pirkimą, nustatytą laimėtoją bei sudarytą sutartį (kai viešasis pirkimas atliktas vadovaujantis Viešųjų pirkimų įstatymo 56 straipsnio 1 dalies 4 punktu ir 92 straipsnio 3 dalies 3 punktu) formų tvirtinimo”</w:t>
      </w:r>
      <w:r w:rsidRPr="00345F9A">
        <w:rPr>
          <w:color w:val="auto"/>
          <w:sz w:val="22"/>
          <w:szCs w:val="22"/>
          <w:lang w:val="lt-LT"/>
        </w:rPr>
        <w:t>.</w:t>
      </w:r>
    </w:p>
    <w:p w:rsidR="007F2BA8" w:rsidRPr="00345F9A" w:rsidRDefault="00A6322B" w:rsidP="00816850">
      <w:pPr>
        <w:pStyle w:val="Bodytext"/>
        <w:spacing w:line="283" w:lineRule="auto"/>
        <w:rPr>
          <w:color w:val="auto"/>
          <w:sz w:val="22"/>
          <w:szCs w:val="22"/>
          <w:lang w:val="lt-LT"/>
        </w:rPr>
      </w:pPr>
      <w:r w:rsidRPr="00345F9A">
        <w:rPr>
          <w:color w:val="auto"/>
          <w:sz w:val="22"/>
          <w:szCs w:val="22"/>
          <w:lang w:val="lt-LT"/>
        </w:rPr>
        <w:t>30</w:t>
      </w:r>
      <w:r w:rsidR="007F2BA8" w:rsidRPr="00345F9A">
        <w:rPr>
          <w:color w:val="auto"/>
          <w:sz w:val="22"/>
          <w:szCs w:val="22"/>
          <w:lang w:val="lt-LT"/>
        </w:rPr>
        <w:t xml:space="preserve">. Skelbimą apie supaprastintą pirkimą, skelbimą apie sudarytą pirkimo sutartį,  informacinį pranešimą ir pranešimą dėl savanoriško </w:t>
      </w:r>
      <w:r w:rsidR="007F2BA8" w:rsidRPr="00345F9A">
        <w:rPr>
          <w:i/>
          <w:color w:val="auto"/>
          <w:sz w:val="22"/>
          <w:szCs w:val="22"/>
          <w:lang w:val="lt-LT"/>
        </w:rPr>
        <w:t>ex ante</w:t>
      </w:r>
      <w:r w:rsidR="007F2BA8" w:rsidRPr="00345F9A">
        <w:rPr>
          <w:color w:val="auto"/>
          <w:sz w:val="22"/>
          <w:szCs w:val="22"/>
          <w:lang w:val="lt-LT"/>
        </w:rPr>
        <w:t xml:space="preserve"> skaidrumo, kuriuos pagal Viešųjų pirkimų įstatymą ir šias Taisykles numatyta paskelbti viešai, rengia ir skelbia Viešųjų pirkimų skyriaus atsakingas valstybės tarnautojas ar darbuotojas (jei supaprastintą pirkimą atlieka Komisija), pirkimo iniciatorius ar jo atsakingas valstybės tarnautojas ar darbuotojas (jei supaprastintą pirkimą atlieka atskira, šiam pirkimui ar keliems pirkimams sudaryta, Komisija). Mažos vertės pirkimo skelbimą skelbia Viešųjų pirkimų skyriaus atsakingas darbuotojas (jei mažos vertės pirkimą atlieka Komisija), darbuotojas, atsakingas už mažos vertės pirkimų skelbimą CVP IS.</w:t>
      </w:r>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3" w:name="_Toc315683717"/>
      <w:r w:rsidRPr="00345F9A">
        <w:rPr>
          <w:color w:val="auto"/>
          <w:sz w:val="22"/>
          <w:szCs w:val="22"/>
          <w:lang w:val="lt-LT"/>
        </w:rPr>
        <w:t>IV. PIRKIMO DOKUMENTŲ RENGIMAS, PAAIŠKINIMAI, TEIKIMAS</w:t>
      </w:r>
      <w:bookmarkEnd w:id="3"/>
    </w:p>
    <w:p w:rsidR="007F2BA8" w:rsidRPr="00345F9A" w:rsidRDefault="007F2BA8" w:rsidP="00816850">
      <w:pPr>
        <w:pStyle w:val="CentrBold"/>
        <w:spacing w:line="283" w:lineRule="auto"/>
        <w:rPr>
          <w:color w:val="auto"/>
          <w:sz w:val="22"/>
          <w:szCs w:val="22"/>
          <w:lang w:val="lt-LT"/>
        </w:rPr>
      </w:pPr>
    </w:p>
    <w:p w:rsidR="007F2BA8" w:rsidRPr="00345F9A" w:rsidRDefault="007F2BA8" w:rsidP="00816850">
      <w:pPr>
        <w:pStyle w:val="Linija"/>
        <w:spacing w:line="283" w:lineRule="auto"/>
        <w:ind w:firstLine="284"/>
        <w:jc w:val="both"/>
        <w:rPr>
          <w:color w:val="auto"/>
          <w:sz w:val="22"/>
          <w:szCs w:val="22"/>
          <w:lang w:val="lt-LT"/>
        </w:rPr>
      </w:pPr>
      <w:r w:rsidRPr="00345F9A">
        <w:rPr>
          <w:color w:val="auto"/>
          <w:sz w:val="22"/>
          <w:szCs w:val="22"/>
          <w:lang w:val="lt-LT"/>
        </w:rPr>
        <w:t>3</w:t>
      </w:r>
      <w:r w:rsidR="00A6322B" w:rsidRPr="00345F9A">
        <w:rPr>
          <w:color w:val="auto"/>
          <w:sz w:val="22"/>
          <w:szCs w:val="22"/>
          <w:lang w:val="lt-LT"/>
        </w:rPr>
        <w:t>1</w:t>
      </w:r>
      <w:r w:rsidRPr="00345F9A">
        <w:rPr>
          <w:color w:val="auto"/>
          <w:sz w:val="22"/>
          <w:szCs w:val="22"/>
          <w:lang w:val="lt-LT"/>
        </w:rPr>
        <w:t>. Pirkimo dokumentai yra patvirtinami perkančiosios organizacijos vadovo. Pirkimo dokumentai, teikiami patvirtinti perkančiosios organizacijos vadovui, turi būti suderinti su perkančiosios organizacijos atitinkamo padalinio vedėju ir Viešųjų pirkimų skyriaus atsakingu valstybės tarnautoju ar darbuotoju.</w:t>
      </w:r>
    </w:p>
    <w:p w:rsidR="007F2BA8" w:rsidRPr="00345F9A" w:rsidRDefault="00A6322B" w:rsidP="00816850">
      <w:pPr>
        <w:pStyle w:val="Linija"/>
        <w:spacing w:line="283" w:lineRule="auto"/>
        <w:ind w:firstLine="284"/>
        <w:jc w:val="both"/>
        <w:rPr>
          <w:color w:val="auto"/>
          <w:sz w:val="22"/>
          <w:szCs w:val="22"/>
          <w:lang w:val="lt-LT"/>
        </w:rPr>
      </w:pPr>
      <w:r w:rsidRPr="00345F9A">
        <w:rPr>
          <w:color w:val="auto"/>
          <w:sz w:val="22"/>
          <w:szCs w:val="22"/>
          <w:lang w:val="lt-LT"/>
        </w:rPr>
        <w:t>32</w:t>
      </w:r>
      <w:r w:rsidR="007F2BA8" w:rsidRPr="00345F9A">
        <w:rPr>
          <w:color w:val="auto"/>
          <w:sz w:val="22"/>
          <w:szCs w:val="22"/>
          <w:lang w:val="lt-LT"/>
        </w:rPr>
        <w:t xml:space="preserve">. Pirkimo organizatorius inicijuojamo pirkimo dokumentus teikia tvirtinti perkančiosios organizacijos vadovui, jei Taisyklėse nenumatyta kitaip. Pirkimo organizatoriaus inicijuojamo pirkimo dokumentai, teikiami tvirtinti perkančiosios organizacijos vadovui, turi būti suderinti su perkančiosios organizacijos atitinkamo padalinio vedėju. </w:t>
      </w:r>
    </w:p>
    <w:p w:rsidR="007F2BA8" w:rsidRPr="00345F9A" w:rsidRDefault="007F2BA8" w:rsidP="00816850">
      <w:pPr>
        <w:pStyle w:val="Linija"/>
        <w:spacing w:line="283" w:lineRule="auto"/>
        <w:ind w:firstLine="284"/>
        <w:jc w:val="both"/>
        <w:rPr>
          <w:color w:val="auto"/>
          <w:sz w:val="22"/>
          <w:szCs w:val="22"/>
          <w:lang w:val="lt-LT"/>
        </w:rPr>
      </w:pPr>
      <w:r w:rsidRPr="00345F9A">
        <w:rPr>
          <w:color w:val="auto"/>
          <w:sz w:val="22"/>
          <w:szCs w:val="22"/>
          <w:lang w:val="lt-LT"/>
        </w:rPr>
        <w:t xml:space="preserve">33. Pirkimo iniciatorius atsako už užsakomo atlikti pirkimo tikslingumą, perkančiosios organizacijos poreikius atitinkantį pirkimo objekto apibūdinimą, techninės specifikacijos (perkamų prekių, paslaugų ar darbų savybių apibūdinimo) atitiktį įstatymams ir teisės aktams, susijusiems su pirkimo objektu, su pirkimo specifika susijusių tiekėjo kvalifikacijos kriterijų, reikalavimų nurodymą. Visais įmanomais atvejais techninės specifikacijos turėtų būti apibrėžtos taip, kad jose būtų atsižvelgta į neįgaliųjų poreikius arba į visiems naudotojams tinkamą projektą, jos užtikrintų konkurenciją ir nediskriminuotų tiekėjų. </w:t>
      </w:r>
    </w:p>
    <w:p w:rsidR="007F2BA8" w:rsidRPr="00345F9A" w:rsidRDefault="007F2BA8" w:rsidP="00816850">
      <w:pPr>
        <w:pStyle w:val="Linija"/>
        <w:spacing w:line="283" w:lineRule="auto"/>
        <w:ind w:firstLine="284"/>
        <w:jc w:val="both"/>
        <w:rPr>
          <w:color w:val="auto"/>
          <w:sz w:val="22"/>
          <w:szCs w:val="22"/>
          <w:lang w:val="lt-LT"/>
        </w:rPr>
      </w:pPr>
      <w:r w:rsidRPr="00345F9A">
        <w:rPr>
          <w:color w:val="auto"/>
          <w:sz w:val="22"/>
          <w:szCs w:val="22"/>
          <w:lang w:val="lt-LT"/>
        </w:rPr>
        <w:t xml:space="preserve">34. Pirkimo dokumentus rengiantis pirkimo iniciatorius ir pirkimo procedūras atliekantys asmenys (Komisija, pirkimo organizatorius) turi teisę gauti iš perkančiosios organizacijos darbuotojų visą informaciją, reikalingą pirkimo dokumentams parengti ir supaprastinto pirkimo procedūroms atlikti.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35. Pirkimo dokumentai rengiami lietuvių kalba. Papildomai pirkimo dokumentai gali būti rengiami ir kitomis kalbomis.</w:t>
      </w:r>
    </w:p>
    <w:p w:rsidR="007F2BA8" w:rsidRPr="00345F9A" w:rsidRDefault="007F2BA8" w:rsidP="00816850">
      <w:pPr>
        <w:pStyle w:val="Bodytext"/>
        <w:spacing w:line="283" w:lineRule="auto"/>
        <w:rPr>
          <w:b/>
          <w:bCs/>
          <w:color w:val="auto"/>
          <w:sz w:val="22"/>
          <w:szCs w:val="22"/>
          <w:lang w:val="lt-LT"/>
        </w:rPr>
      </w:pPr>
      <w:r w:rsidRPr="00345F9A">
        <w:rPr>
          <w:color w:val="auto"/>
          <w:sz w:val="22"/>
          <w:szCs w:val="22"/>
          <w:lang w:val="lt-LT"/>
        </w:rPr>
        <w:t>36. Pirkimo dokumentai turi būti tikslūs, aiškūs, be dviprasmybių, kad tiekėjai galėtų pateikti pasiūlymus, o perkančioji organizacija nupirkti tai, ko reikia.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37. Pirkimo dokumentuose nustatyti reikalavimai negali dirbtinai riboti tiekėjų galimybių dalyvauti supaprastintame pirkime ar sudaryti sąlygas dalyvauti tik konkretiems tiekėjams.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 Pirkimo dokumentuose, atsižvelgiant į pasirinktą supaprastinto pirkimo būdą, pateikiama ši informacija: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 nuoroda į perkančiosios organizacijos supaprastintų pirkimų taisykles, kuriomis vadovaujantis vykdomas supaprastintas pirkimas (taisyklių pavadinimas, patvirtinimo data, visų pakeitimų paskelbimo datos);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 jei apie pirkimą buvo skelbta, nuoroda į skelbimą;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38.3. perkančiosios organizacijos darbuotojų, kurie įgalioti palaikyti ryšį su tiekėjais, pareigos, vardai, pavardės, adresai, telefonų ir faksų numeriai, taip pat informacija, kokiu būdu vyks bendravimas tarp perkančiosios organizacijos ir tiekėjų;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38.4. pasiūlymų, vykdant supaprastintą projekto konkursą – projektų (toliau – pasiūlymų) ir (ar) paraiškų pateikimo terminas (data, valanda ir minutė) ir vieta;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38.5. pasiūlymų ir (ar) paraiškų rengimo ir pateikimo reikalavimai; jeigu numatoma pasiūlymus ir (ar) paraiškas priimti naudojant elektronines priemones, atitinkančias Viešųjų pirkimų įstatymo 17 straipsnio nuostatas, – informacija apie reikalavimus, būtinus pasiūlymams ir (ar) paraiškoms pateikti elektroniniu būdu, taip pat informacija, kad elektroninis pasiūlymas turi būti pateiktas su saugiu elektroniniu parašu, atitinkančiu teisės aktų reikalavimus;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38.6. </w:t>
      </w:r>
      <w:proofErr w:type="gramStart"/>
      <w:r w:rsidRPr="00345F9A">
        <w:rPr>
          <w:color w:val="auto"/>
          <w:sz w:val="22"/>
          <w:szCs w:val="22"/>
          <w:lang w:eastAsia="sl-SI"/>
        </w:rPr>
        <w:t>data</w:t>
      </w:r>
      <w:proofErr w:type="gramEnd"/>
      <w:r w:rsidRPr="00345F9A">
        <w:rPr>
          <w:color w:val="auto"/>
          <w:sz w:val="22"/>
          <w:szCs w:val="22"/>
          <w:lang w:eastAsia="sl-SI"/>
        </w:rPr>
        <w:t>, iki kada turi galioti pasiūlymas, arba laikotarpis, kurį turi galioti pasiūlymas</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38.7. prekių, paslaugų, darbų ar projekto pavadinimas;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38.8. </w:t>
      </w:r>
      <w:proofErr w:type="gramStart"/>
      <w:r w:rsidRPr="00345F9A">
        <w:rPr>
          <w:color w:val="auto"/>
          <w:sz w:val="22"/>
          <w:szCs w:val="22"/>
          <w:lang w:eastAsia="sl-SI"/>
        </w:rPr>
        <w:t>prekių</w:t>
      </w:r>
      <w:proofErr w:type="gramEnd"/>
      <w:r w:rsidRPr="00345F9A">
        <w:rPr>
          <w:color w:val="auto"/>
          <w:sz w:val="22"/>
          <w:szCs w:val="22"/>
          <w:lang w:eastAsia="sl-SI"/>
        </w:rPr>
        <w:t>, paslaugų ar darbų kiekis (apimtis), su prekėmis teiktinų paslaugų pobūdis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38.9. prekių tiekimo, paslaugų teikimo ar darbų atlikimo terminai;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38.10. techninė specifikacija;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38.11. pirkimo sutarties atlikimo sąlygos, susijusios su socialinėmis ir aplinkos apsaugos reikmėmis, jei jos atitinka Europos Sąjungos teisės aktus;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38.12. energijos vartojimo efektyvumo ir aplinkos apsaugos reikalavimai ir (ar) kriterijai Lietuvos Respublikos Vyriausybės ar jos įgaliotos institucijos nustatytais atvejais ir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38.13. </w:t>
      </w:r>
      <w:proofErr w:type="gramStart"/>
      <w:r w:rsidRPr="00345F9A">
        <w:rPr>
          <w:color w:val="auto"/>
          <w:sz w:val="22"/>
          <w:szCs w:val="22"/>
          <w:lang w:eastAsia="sl-SI"/>
        </w:rPr>
        <w:t>informacija</w:t>
      </w:r>
      <w:proofErr w:type="gramEnd"/>
      <w:r w:rsidRPr="00345F9A">
        <w:rPr>
          <w:color w:val="auto"/>
          <w:sz w:val="22"/>
          <w:szCs w:val="22"/>
          <w:lang w:eastAsia="sl-SI"/>
        </w:rPr>
        <w:t xml:space="preserve">, ar pirkimo objektas skirstomas į dalis, kurių kiekvienai bus sudaroma pirkimo sutartis arba preliminarioji sutartis, ir kelioms pirkimo objekto dalims (vienai, dviem ir daugiau) tas pats tiekėjas gali pateikti pasiūlymus; pirkimo objekto dalių, dėl kurių gali būti pateikti pasiūlymai, apibūdinimas. Jei pirkimo dokumentuose nenurodyta, kelioms pirkimo objekto dalims </w:t>
      </w:r>
      <w:proofErr w:type="gramStart"/>
      <w:r w:rsidRPr="00345F9A">
        <w:rPr>
          <w:color w:val="auto"/>
          <w:sz w:val="22"/>
          <w:szCs w:val="22"/>
          <w:lang w:eastAsia="sl-SI"/>
        </w:rPr>
        <w:t>tas</w:t>
      </w:r>
      <w:proofErr w:type="gramEnd"/>
      <w:r w:rsidRPr="00345F9A">
        <w:rPr>
          <w:color w:val="auto"/>
          <w:sz w:val="22"/>
          <w:szCs w:val="22"/>
          <w:lang w:eastAsia="sl-SI"/>
        </w:rPr>
        <w:t xml:space="preserve"> pats tiekėjas gali teikti pasiūlymus, laikoma, kad tas pats tiekėjas gali teikti pasiūlymus visoms pirkimo dalims</w:t>
      </w:r>
      <w:r w:rsidR="00A6322B" w:rsidRPr="00345F9A">
        <w:rPr>
          <w:color w:val="auto"/>
          <w:sz w:val="22"/>
          <w:szCs w:val="22"/>
          <w:lang w:eastAsia="sl-SI"/>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38.14. informacija, ar leidžiama pateikti alternatyvius pasiūlymus, jeigu leidžiama – šių pasiūlymų reikalavimai;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38.15.  tiekėjų kvalifikacijos reikalavimai, tarp jų ir reikalavimai atskiriems bendrą paraišką ar pasiūlymą pateikiantiems tiekėjams;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38.16.</w:t>
      </w:r>
      <w:r w:rsidRPr="00345F9A">
        <w:rPr>
          <w:color w:val="auto"/>
          <w:sz w:val="22"/>
          <w:szCs w:val="22"/>
          <w:lang w:eastAsia="sl-SI"/>
        </w:rPr>
        <w:t xml:space="preserve"> </w:t>
      </w:r>
      <w:proofErr w:type="gramStart"/>
      <w:r w:rsidRPr="00345F9A">
        <w:rPr>
          <w:color w:val="auto"/>
          <w:sz w:val="22"/>
          <w:szCs w:val="22"/>
          <w:lang w:eastAsia="sl-SI"/>
        </w:rPr>
        <w:t>tiekėjų</w:t>
      </w:r>
      <w:proofErr w:type="gramEnd"/>
      <w:r w:rsidRPr="00345F9A">
        <w:rPr>
          <w:color w:val="auto"/>
          <w:sz w:val="22"/>
          <w:szCs w:val="22"/>
          <w:lang w:eastAsia="sl-SI"/>
        </w:rPr>
        <w:t xml:space="preserve"> kvalifikacijos vertinimo tvarka;</w:t>
      </w:r>
      <w:r w:rsidRPr="00345F9A">
        <w:rPr>
          <w:color w:val="auto"/>
          <w:sz w:val="22"/>
          <w:szCs w:val="22"/>
          <w:lang w:val="lt-LT"/>
        </w:rPr>
        <w:t> jeigu numatoma riboti tiekėjų skaičių – kvalifikacinės atrankos kriterijai bei tvarka, mažiausias kandidatų, kuriuos perkančioji organizacija atrinks ir pakvies pateikti pasiūlymus, skaičius;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38.17. dokumentų sąrašas, informacija, kurią turi pateikti tiekėjai, siekiantys įrodyti, kad jų kvalifikacija atitinka keliamus reikalavimus, ir, kai reikalaujama, turi būti pateikiama pirkimo dokumentuose nurodytų minimalių kvalifikacinių reikalavimų atitikties deklaracija;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38.18. informacija, kaip turi būti apskaičiuota ir išreikšta pasiūlymuose nurodoma kaina. </w:t>
      </w:r>
      <w:proofErr w:type="gramStart"/>
      <w:r w:rsidRPr="00345F9A">
        <w:rPr>
          <w:color w:val="auto"/>
          <w:sz w:val="22"/>
          <w:szCs w:val="22"/>
          <w:lang w:eastAsia="sl-SI"/>
        </w:rPr>
        <w:t>Į kainą turi būti įskaityti visi mokesčiai.</w:t>
      </w:r>
      <w:proofErr w:type="gramEnd"/>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 xml:space="preserve">38.19. informacija, kad pasiūlymai bus vertinami eurais. </w:t>
      </w:r>
      <w:r w:rsidRPr="00345F9A">
        <w:rPr>
          <w:color w:val="auto"/>
          <w:sz w:val="22"/>
          <w:szCs w:val="22"/>
          <w:lang w:eastAsia="sl-S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38.20. jei numatomas vokų su pasiūlymais atplėšimas ar susipažįstama su elektroninėmis priemonėmis pateiktais pasiūlymais (toliau – vokų su pasiūlymais atplėšimas), vokų su pasiūlymais atplėšimo ir pasiūlymų nagrinėjimo procedūros, kur (nurodoma vieta) ir kada (nurodoma diena, valanda ir minutė) vyks vokų su pasiūlymais atplėšimas;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38.21. informacija, ar tiekėjams leidžiama dalyvauti vokų su pasiūlymais atplėšimo procedūroje;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38.22. pasiūlymų vertinimo kriterijai, kiekvieno jų svarba bendram įvertinimui, pasirinkto kriterijaus lyginamasis svoris, vertinimo taisyklės ir procedūros;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38.23.</w:t>
      </w:r>
      <w:r w:rsidRPr="00345F9A">
        <w:rPr>
          <w:color w:val="auto"/>
          <w:sz w:val="22"/>
          <w:szCs w:val="22"/>
          <w:lang w:eastAsia="sl-SI"/>
        </w:rPr>
        <w:t xml:space="preserve"> </w:t>
      </w:r>
      <w:proofErr w:type="gramStart"/>
      <w:r w:rsidRPr="00345F9A">
        <w:rPr>
          <w:color w:val="auto"/>
          <w:sz w:val="22"/>
          <w:szCs w:val="22"/>
          <w:lang w:eastAsia="sl-SI"/>
        </w:rPr>
        <w:t>siūlomos</w:t>
      </w:r>
      <w:proofErr w:type="gramEnd"/>
      <w:r w:rsidRPr="00345F9A">
        <w:rPr>
          <w:color w:val="auto"/>
          <w:sz w:val="22"/>
          <w:szCs w:val="22"/>
          <w:lang w:eastAsia="sl-SI"/>
        </w:rPr>
        <w:t xml:space="preserve"> pasirašyti pirkimo (preliminariosios) sutarties svarbiausios sąlygos (kainodaros taisyklės, atsiskaitymo tvarka, atlikimo terminai, sutarties nutraukimo tvarka ir kitos sąlygos pagal Viešųjų pirkimų įstatymo 18 straipsnio 6 dalį), taip pat pirkimo sutarties projektas, jei jis parengtas.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38.24.  pasiūlymų galiojimo užtikrinimo, jei reikalaujama, ir pirkimo sutarties įvykdymo užtikrinimo reikalavimai;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38.25. jei perkančioji organizacija numato reikalavimą, kad ūkio subjektų grupė, kurios pasiūlymas bus pripažintas geriausiu, įgytų tam tikrą teisinę formą – teisinės formos reikalavimai;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38.26. būdai, kuriais tiekėjai gali prašyti pirkimo dokumentų paaiškinimų;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38.27. pasiūlymų keitimo ir atšaukimo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38.28. informacija, ar su projekto konkurso laimėtoju (laimėtojais) bus pasirašoma pirkimo sutartis; informacija, ar tiekėjams bus mokama kompensacija, perkančiajai organizacijai nutraukus projekto konkursą; informacija apie projekto konkurso laimėtojui (laimėtojams) ar dalyviams skiriamus prizus ar kitus apdovanojimus (kai tai taikoma);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38.29. terminas, iki kada nelaimėję projektai turi būti grąžinti projekto konkurso dalyviams;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38.30. jeigu tiekėjas ketina pasitelkti subrangovus, subtiekėjus ar subteikėjus, turi būti reikalaujama, kad kandidatas ar dalyvis savo pasiūlyme nurodytų, kokius subrangovus, subtiekėjus ar subteikėjus jis ketina pasitelkti, ir gali būti reikalaujama, kad kandidatas ar dalyvis savo pasiūlyme nurodytų, kokiai pirkimo daliai jis ketina pasitelkti subrangovus, subtiekėjus ar subteikėjus. </w:t>
      </w:r>
      <w:r w:rsidRPr="00345F9A">
        <w:rPr>
          <w:bCs/>
          <w:color w:val="auto"/>
          <w:sz w:val="22"/>
          <w:szCs w:val="22"/>
          <w:lang w:val="lt-LT"/>
        </w:rPr>
        <w:t>Jeigu darbų pirkimo sutarčiai vykdyti pasitelkiami subrangovai, pagrindinius darbus, kuriuos nustato perkančioji organizacija, privalo atlikti tiekėjas;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38.31. jeigu perkančioji organizacija pirkimą atlieka pagal Viešųjų pirkimų įstatymo 91 straipsnio reikalavimus – nuoroda į tokį pirkimą ir reikalavimas, kad tiekėjas pagrįstų, kad jis atitinka minėto straipsnio reikalavimus, pateikdamas kompetentingos institucijos išduotą dokumentą ar tiekėjo patvirtintą deklaraciją;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38.32. informacija apie pirkimo sutarties sudarymo atidėjimo termino taikymą;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38.33. ginčų nagrinėjimo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38.34. kita reikalinga informacija apie pirkimo sąlygas ir procedūras.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39. Pirkimo dokumentai gali būti nerengiami, kai apklausa vykdoma žodžiu.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40. Pirkimo dokumentų sudėtinė dalis yra skelbimas apie supaprastintą pirkimą. Skelbimuose esanti informacija vėliau papildomai gali būti neteikiama (kituose pirkimo dokumentuose pateikiama nuoroda į atitinkamą informaciją skelbime).</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41. Mažos vertės pirkimo atveju, taip pat kai apklausos metu pasiūlymą pateikti kviečiamas tik vienas tiekėjas, pirkimo dokumentuose gali būti pateikiama ne visa Taisyklių 38 punkte nurodyta informacija, jeigu perkančioji organizacija mano, kad informacija yra nereikalinga.</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 xml:space="preserve">42.  Pirkimo dokumentai, kuriuos įmanoma pateikti elektroninėmis priemonėmis, įskaitant technines specifikacijas, dokumentų paaiškinimus (patikslinimus), taip pat atsakymus į tiekėjų klausimus, skelbiami CVP IS kartu su skelbimu apie supaprastintą pirkimą. Perkančioji organizacija pirkimo dokumentus taip pat gali paskelbti savo ar kitoje interneto svetainėje. Jeigu pirkimo dokumentų neįmanoma paskelbti CVP IS ar vykdomas </w:t>
      </w:r>
      <w:r w:rsidRPr="00345F9A">
        <w:rPr>
          <w:color w:val="auto"/>
          <w:spacing w:val="-4"/>
          <w:sz w:val="22"/>
          <w:szCs w:val="22"/>
          <w:lang w:val="lt-LT"/>
        </w:rPr>
        <w:lastRenderedPageBreak/>
        <w:t>neskelbiamas pirkimas, tiekėjui jie pateikiami kitomis priemonėmis – asmeniškai, registruotu laišku, elektroniniu laišku ar faksu.</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43. Pirkimo dokumentai tiekėjams turi būti teikiami nuo skelbimo apie supaprastintą pirkimą paskelbimo ar kvietimo išsiuntimo tiekėjams dienos iki pasiūlymo pateikimo termino, nustatyto pirkimo dokumentuose, pabaigos. Pirkimo dokumentai pateikiami to paprašiusiam tiekėjui nedelsiant, ne vėliau kaip per 1 darbo dieną, gavus prašymą. Kai pirkimo dokumentai skelbiami CVP IS, papildomai jie gali būti neteikiami.</w:t>
      </w:r>
      <w:r w:rsidRPr="00345F9A">
        <w:rPr>
          <w:color w:val="auto"/>
          <w:sz w:val="22"/>
          <w:szCs w:val="22"/>
          <w:lang w:val="lt-LT"/>
        </w:rPr>
        <w:t xml:space="preserve"> </w:t>
      </w:r>
      <w:r w:rsidRPr="00345F9A">
        <w:rPr>
          <w:color w:val="auto"/>
          <w:spacing w:val="-4"/>
          <w:sz w:val="22"/>
          <w:szCs w:val="22"/>
          <w:lang w:val="lt-LT"/>
        </w:rPr>
        <w:t>Pirkimo dokumentus perkančioji organizacija teikia nemokamai. Kai pirkimo dokumentai CVP IS neskelbiami, už pirkimo dokumentų pateikimą atsakingas Viešųjų pirkimų skyrius, kai pirkimą vykdo pirkimo organizatorius – už pirkimo dokumentų pateikimą atsakingas pirkimo organizatorius.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44. Tiekėjas gali paprašyti, kad perkančioji organizacija paaiškintų pirkimo dokumentus. Perkančioji organizacija atsako į kiekvieną tiekėjo rašytinį prašymą paaiškinti pirkimo dokumentus, jeigu prašymas gautas ne vėliau kaip prieš 4 darbo dienas iki pirkimo pasiūlymų pateikimo termino pabaigos. Perkančioji organizacija į gautą prašymą atsako ne vėliau kaip per 3 darbo dienas nuo jo gavimo dienos. Perkančioji organizacija, atsakydama tiekėjui, kartu siunčia paaiškinimus ir visiems kitiems tiekėjams, kuriems ji pateikė pirkimo dokumentus, bet nenurodo, iš ko gavo prašymą duoti paaiškinimą. Atsakymas turi būti siunčiamas taip, kad tiekėjas jį gautų ne vėliau kaip likus 1 darbo dienai iki pasiūlymų pateikimo termino pabaigos.</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45. Nesibaigus pasiūlymų pateikimo terminui, perkančioji organizacija savo iniciatyva gali paaiškinti (patikslinti) pirkimo dokumentus, tikslinant ir paskelbtą informaciją. Paaiškinimai turi būti išsiųsti (paskelbti) likus pakankamai laiko iki pasiūlymų pateikimo termino pabaigos.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46. Jeigu perkančioji organizacija rengia susitikimą su tiekėju, Komisija ar pirkimų organizatorius surašo šio susitikimo protokolą. Protokole fiksuojami visi šio susitikimo metu pateikti klausimai dėl pirkimo dokumentų ir atsakymai į juos. Protokolo išrašas laikomas pirkimo dokumentų paaiškinimu, kuris turi būti pateiktas tiekėjams Taisyklių 44 punkte nustatyta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47. Jeigu pirkimo dokumentus paaiškinusi (patikslinusi) perkančioji organizacija jų negali pateikti Taisyklių 44 ar 45 punkte nustatytais terminais, ji privalo pratęsti pasiūlymų pateikimo terminą. Šis terminas nukeliamas protingumo kriterijų atitinkančiam laikui, per kurį tiekėjai, rengdami pirkimo pasiūlymus, galėtų atsižvelgti į šiuos paaiškinimus (patikslinimus) ir tinkamai parengti pasiūlymus. Perkančioji organizacija turi atsižvelgti į tai, kad, paaiškinus (patikslinus) pirkimo dokumentus (pvz., sumažinus tiekėjų kvalifikacijos reikalavimus), gali atsirasti naujų tiekėjų, norinčių dalyvauti pirkime, todėl pasiūlymų pateikimo terminą reikėtų nustatyti tokį, kad šie tiekėjai spėtų susipažinti su pirkimo dokumentais ir parengti pasiūlymus.</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48. Jeigu pirkimo dokumentai skelbiami CVP IS, ten pat skelbiama apie pirkimo dokumentų paaiškinimus (patikslinimus), ir prireikus pratęsiamą pasiūlymų pateikimo terminą. Jeigu pirkimo dokumentai neskelbiami CVP IS, pranešimai apie pirkimo dokumentų paaiškinimus (patikslinimus) ir prireikus termino pratęsimą išsiunčiami visiems tiekėjams, kuriems buvo pateikti pirkimo dokumentai. Viešųjų pirkimų įstatymo 86 straipsnyje nurodytuose šaltiniuose apie pasiūlymų pateikimo termino nukėlimą galima neskelbti, jeigu nekeičiama kita skelbime apie supaprastintą pirkimą paskelbta informacija ir jeigu nepaskelbus apie pasiūlymų pateikimo termino nukėlimą nebus pažeisti pirkimų principai.</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49. Pirkimo dokumentai negali būti teikiami (skelbiami) anksčiau nei apie supaprastintą pirkimą paskelbta, apklausos atveju – pateikti kvietimai dalyvauti pirkimo procedūrose.</w:t>
      </w:r>
    </w:p>
    <w:p w:rsidR="007F2BA8" w:rsidRPr="00345F9A" w:rsidRDefault="007F2BA8" w:rsidP="00816850">
      <w:pPr>
        <w:pStyle w:val="Linija"/>
        <w:spacing w:line="283" w:lineRule="auto"/>
        <w:rPr>
          <w:color w:val="auto"/>
          <w:sz w:val="22"/>
          <w:szCs w:val="22"/>
          <w:lang w:val="lt-LT"/>
        </w:rPr>
      </w:pPr>
      <w:r w:rsidRPr="00345F9A">
        <w:rPr>
          <w:color w:val="auto"/>
          <w:sz w:val="22"/>
          <w:szCs w:val="22"/>
          <w:lang w:val="lt-LT"/>
        </w:rPr>
        <w:tab/>
      </w:r>
    </w:p>
    <w:p w:rsidR="007F2BA8" w:rsidRPr="00345F9A" w:rsidRDefault="007F2BA8" w:rsidP="00816850">
      <w:pPr>
        <w:pStyle w:val="CentrBold"/>
        <w:spacing w:line="283" w:lineRule="auto"/>
        <w:outlineLvl w:val="0"/>
        <w:rPr>
          <w:color w:val="auto"/>
          <w:sz w:val="22"/>
          <w:szCs w:val="22"/>
          <w:lang w:val="lt-LT"/>
        </w:rPr>
      </w:pPr>
      <w:bookmarkStart w:id="4" w:name="_Toc315683718"/>
      <w:r w:rsidRPr="00345F9A">
        <w:rPr>
          <w:color w:val="auto"/>
          <w:sz w:val="22"/>
          <w:szCs w:val="22"/>
          <w:lang w:val="lt-LT"/>
        </w:rPr>
        <w:t>V. REIKALAVIMAI PASIŪLYMŲ IR PARAIŠKŲ RENGIMUI</w:t>
      </w:r>
      <w:bookmarkEnd w:id="4"/>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50. Pirkimo dokumentuose nustatant pasiūlymų (projektų) ir paraiškų rengimo ir pateikimo reikalavimus, turi būti nurodyta, kad:</w:t>
      </w:r>
    </w:p>
    <w:p w:rsidR="00165C79" w:rsidRPr="00345F9A" w:rsidRDefault="007F2BA8" w:rsidP="00816850">
      <w:pPr>
        <w:pStyle w:val="Bodytext"/>
        <w:spacing w:line="283" w:lineRule="auto"/>
        <w:rPr>
          <w:color w:val="auto"/>
          <w:sz w:val="22"/>
          <w:szCs w:val="22"/>
          <w:lang w:val="lt-LT"/>
        </w:rPr>
      </w:pPr>
      <w:r w:rsidRPr="00345F9A">
        <w:rPr>
          <w:color w:val="auto"/>
          <w:sz w:val="22"/>
          <w:szCs w:val="22"/>
          <w:lang w:val="lt-LT"/>
        </w:rPr>
        <w:t>50.1. </w:t>
      </w:r>
      <w:r w:rsidR="008869D4" w:rsidRPr="00345F9A">
        <w:rPr>
          <w:color w:val="auto"/>
          <w:sz w:val="22"/>
          <w:szCs w:val="22"/>
          <w:lang w:val="lt-LT"/>
        </w:rPr>
        <w:t xml:space="preserve">jeigu perkančioji organizaicija numato pasiūlymus vertinti pagal mažiausios kainos kriterijų arba pagal perkančiosios organizaicijos pirkimo dokumentuose nustatytus su pirkimo objektu susijusius kriterijus – </w:t>
      </w:r>
      <w:r w:rsidRPr="00345F9A">
        <w:rPr>
          <w:color w:val="auto"/>
          <w:sz w:val="22"/>
          <w:szCs w:val="22"/>
          <w:lang w:val="lt-LT"/>
        </w:rPr>
        <w:t>pasiūlymas (projektas) ir paraiška turi būti pateikiami raštu ir pasirašyti tiekėjo ar jo įgalioto asmens, o elektroninėmis priemonėmis teikiamas pasiūlymas (projektas) ar paraiška – pateikti su saugiu elektroniniu parašu</w:t>
      </w:r>
      <w:r w:rsidR="008869D4" w:rsidRPr="00345F9A">
        <w:rPr>
          <w:color w:val="auto"/>
          <w:sz w:val="22"/>
          <w:szCs w:val="22"/>
          <w:lang w:val="lt-LT"/>
        </w:rPr>
        <w:t xml:space="preserve"> (gali būti netaikomas mažos vertės pirkimams)</w:t>
      </w:r>
      <w:r w:rsidRPr="00345F9A">
        <w:rPr>
          <w:color w:val="auto"/>
          <w:sz w:val="22"/>
          <w:szCs w:val="22"/>
          <w:lang w:val="lt-LT"/>
        </w:rPr>
        <w:t xml:space="preserve">, atitinkančiu Lietuvos Respublikos elektroninio parašo </w:t>
      </w:r>
      <w:r w:rsidRPr="00345F9A">
        <w:rPr>
          <w:color w:val="auto"/>
          <w:sz w:val="22"/>
          <w:szCs w:val="22"/>
          <w:lang w:val="lt-LT"/>
        </w:rPr>
        <w:lastRenderedPageBreak/>
        <w:t>į</w:t>
      </w:r>
      <w:r w:rsidR="008869D4" w:rsidRPr="00345F9A">
        <w:rPr>
          <w:color w:val="auto"/>
          <w:sz w:val="22"/>
          <w:szCs w:val="22"/>
          <w:lang w:val="lt-LT"/>
        </w:rPr>
        <w:t xml:space="preserve">statymo nustatytus reikalavimus. Jeigu pasiūlymai teikiami </w:t>
      </w:r>
      <w:r w:rsidRPr="00345F9A">
        <w:rPr>
          <w:color w:val="auto"/>
          <w:sz w:val="22"/>
          <w:szCs w:val="22"/>
          <w:lang w:val="lt-LT"/>
        </w:rPr>
        <w:t>ne elektroninėmis priemonėmis</w:t>
      </w:r>
      <w:r w:rsidR="008869D4" w:rsidRPr="00345F9A">
        <w:rPr>
          <w:color w:val="auto"/>
          <w:sz w:val="22"/>
          <w:szCs w:val="22"/>
          <w:lang w:val="lt-LT"/>
        </w:rPr>
        <w:t>,</w:t>
      </w:r>
      <w:r w:rsidRPr="00345F9A">
        <w:rPr>
          <w:color w:val="auto"/>
          <w:sz w:val="22"/>
          <w:szCs w:val="22"/>
          <w:lang w:val="lt-LT"/>
        </w:rPr>
        <w:t xml:space="preserve"> pasiūlymai turi būti įdėti į voką, kuris užklijuojamas, ant jo užrašomas pirkimo pavadinimas, tiekėjo pavadinimas ir adresas, nurodoma „neatplėšti iki ...“ (nurodoma pasiū</w:t>
      </w:r>
      <w:r w:rsidR="00165C79" w:rsidRPr="00345F9A">
        <w:rPr>
          <w:color w:val="auto"/>
          <w:sz w:val="22"/>
          <w:szCs w:val="22"/>
          <w:lang w:val="lt-LT"/>
        </w:rPr>
        <w:t>lymų pateikimo termino pabaiga). Pasiūlymo (atskirų pasiūlymo dalių) lapai turi būti sunumeruoti, susiūti ir neleistų nepažeidžiant susiuvimo į pasiūlymą įdėti naujus, išplėšti esančius lapus ar juos pakeisti. Tokiu atveju pasiūlymo paskutinio lapo antroje pusėje pasirašo tiekėjas arba jo įgaliotas asmuo, (nurodoma pasirašančiojo asmens vardas, pavardė ir pareigos, pasiūlymo lapų skaičius). Pasiūlymo galiojimo užtikrinimą patvirtinantis dokumentas neįsiuvamas ir nenumeruojamas.</w:t>
      </w:r>
    </w:p>
    <w:p w:rsidR="007F2BA8" w:rsidRPr="00345F9A" w:rsidRDefault="008869D4" w:rsidP="00816850">
      <w:pPr>
        <w:pStyle w:val="Bodytext"/>
        <w:spacing w:line="283" w:lineRule="auto"/>
        <w:rPr>
          <w:color w:val="auto"/>
          <w:sz w:val="22"/>
          <w:szCs w:val="22"/>
          <w:lang w:val="lt-LT"/>
        </w:rPr>
      </w:pPr>
      <w:r w:rsidRPr="00345F9A">
        <w:rPr>
          <w:color w:val="auto"/>
          <w:sz w:val="22"/>
          <w:szCs w:val="22"/>
          <w:lang w:val="lt-LT"/>
        </w:rPr>
        <w:t>50.2</w:t>
      </w:r>
      <w:r w:rsidR="007F2BA8" w:rsidRPr="00345F9A">
        <w:rPr>
          <w:color w:val="auto"/>
          <w:sz w:val="22"/>
          <w:szCs w:val="22"/>
          <w:lang w:val="lt-LT"/>
        </w:rPr>
        <w:t xml:space="preserve">. jeigu perkančioji organizacija numato pasiūlymus vertinti pagal ekonomiškai naudingiausio pasiūlymo vertinimo kriterijų, vertinant ekspertinių vertinimų metodais, – </w:t>
      </w:r>
      <w:r w:rsidRPr="00345F9A">
        <w:rPr>
          <w:color w:val="auto"/>
          <w:sz w:val="22"/>
          <w:szCs w:val="22"/>
          <w:lang w:val="lt-LT"/>
        </w:rPr>
        <w:t>pasiūlumas (projektas) ir paraiška turi būti pateikiami raštu ir pasirašyti tiekėjo ar jo įgalioto asmens, o elektroninėmis priemonėmis teikiamas pasiūlymas (projektas) ar paraiška – pateikti su saugiu elektroniniu parašu (gali būti netaikomas mažos vertės pirkimams), atitinkančiu Lietuvos Respublikos elektroninio parašo įstatymo nustatytus reikalavimus</w:t>
      </w:r>
      <w:r w:rsidR="00165C79" w:rsidRPr="00345F9A">
        <w:rPr>
          <w:color w:val="auto"/>
          <w:sz w:val="22"/>
          <w:szCs w:val="22"/>
          <w:lang w:val="lt-LT"/>
        </w:rPr>
        <w:t>. Jeigu pasiūlymai teikiami ne elektroninėmis priemonėmis – pasiūlymo kaina</w:t>
      </w:r>
      <w:r w:rsidR="007F2BA8" w:rsidRPr="00345F9A">
        <w:rPr>
          <w:color w:val="auto"/>
          <w:sz w:val="22"/>
          <w:szCs w:val="22"/>
          <w:lang w:val="lt-LT"/>
        </w:rPr>
        <w:t xml:space="preserve"> turi </w:t>
      </w:r>
      <w:r w:rsidR="00165C79" w:rsidRPr="00345F9A">
        <w:rPr>
          <w:color w:val="auto"/>
          <w:sz w:val="22"/>
          <w:szCs w:val="22"/>
          <w:lang w:val="lt-LT"/>
        </w:rPr>
        <w:t>būti pateikta</w:t>
      </w:r>
      <w:r w:rsidR="007F2BA8" w:rsidRPr="00345F9A">
        <w:rPr>
          <w:color w:val="auto"/>
          <w:sz w:val="22"/>
          <w:szCs w:val="22"/>
          <w:lang w:val="lt-LT"/>
        </w:rPr>
        <w:t xml:space="preserve"> viena</w:t>
      </w:r>
      <w:r w:rsidR="00165C79" w:rsidRPr="00345F9A">
        <w:rPr>
          <w:color w:val="auto"/>
          <w:sz w:val="22"/>
          <w:szCs w:val="22"/>
          <w:lang w:val="lt-LT"/>
        </w:rPr>
        <w:t>me užklijuotame voke, o likusios pasiūlymo dalys (techniniai pasiūlymo duomenys ir kita informacija bei dokumentys</w:t>
      </w:r>
      <w:r w:rsidR="007F2BA8" w:rsidRPr="00345F9A">
        <w:rPr>
          <w:color w:val="auto"/>
          <w:sz w:val="22"/>
          <w:szCs w:val="22"/>
          <w:lang w:val="lt-LT"/>
        </w:rPr>
        <w:t>) – kitame užklijuotame voke. Šie abu vokai turi būti įdėti į bendrą voką, jis taip pat užklijuojamas, ant jo užrašomas pirkimo pavadinimas, tiekėjo pavadinimas ir adresas, nurodoma „neatplėšti iki ...“ (nurodoma pasiūlymų pateikimo termino pabaiga). Reikalavimas pasiūlymą pateikti dviejuose vokuose netaikomas pirkimą atliekant skelbiamų derybų būdu ar apklausos būdu, kai pirkimo metu gali būti deramasi dėl pasiūlymo sąlygų;</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50.</w:t>
      </w:r>
      <w:r w:rsidR="00165C79" w:rsidRPr="00345F9A">
        <w:rPr>
          <w:color w:val="auto"/>
          <w:spacing w:val="-2"/>
          <w:sz w:val="22"/>
          <w:szCs w:val="22"/>
          <w:lang w:val="lt-LT"/>
        </w:rPr>
        <w:t>3</w:t>
      </w:r>
      <w:r w:rsidRPr="00345F9A">
        <w:rPr>
          <w:color w:val="auto"/>
          <w:spacing w:val="-2"/>
          <w:sz w:val="22"/>
          <w:szCs w:val="22"/>
          <w:lang w:val="lt-LT"/>
        </w:rPr>
        <w:t>. ne elektroninėmis priemonėmis supaprastintam projekto konkursui teikiami projektai pateikiami užklijuotoje pakuotėje su ant pakuotės užrašytu projekto devizu. Kartu su projektu pateikiamas atskiras užklijuotas vokas su užrašytu tuo pačiu devizu. Voke turi būti įdėtas projekto devizo šifras – tiekėjo pavadinimas, kodas, buveinės adresas, telefono bei fakso numeriai ir projekto galiojimo užtikrinimo dokumentai (jeigu buvo reikalaujama). Supaprastinto atviro projekto konkurso atveju į šį voką įdedami tiekėjų kvalifikaciją patvirtinantys dokumentai;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51. Pirkimo dokumentuose nustatant pasiūlymų (projektų) ir paraiškų rengimo ir pateikimo reikalavimus, nurodoma, kad tiekėjas gali pateikti tik vieną pasiūlymą (pasiūlymą kiekvienai pirkimo daliai), išskyrus atvejus, kai pirkimo dokumentuose leidžiama pateikti alternatyvius pasiūlymus. Tais atvejais, kai perkančioji organizacija pirkimo objektą skaido į dalis, kurių kiekvienai numatoma sudaryti atskirą pirkimo sutartį, pirkimo dokumentuose gali būti nurodyta, kelioms pirkimo objekto dalims (vienai, kelioms ar visoms) tas pats tiekėjas gali teikti pasiūlymus. Jeigu pirkimo dokumentuose nenurodyta, kelioms pirkimo objekto dalims tas pats tiekėjas gali teikti pasiūlymus, laikoma, kad tas pats tiekėjas gali teikti pasiūlymus visoms pirkimo dalims.</w:t>
      </w:r>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5" w:name="_Toc315683719"/>
      <w:r w:rsidRPr="00345F9A">
        <w:rPr>
          <w:color w:val="auto"/>
          <w:sz w:val="22"/>
          <w:szCs w:val="22"/>
          <w:lang w:val="lt-LT"/>
        </w:rPr>
        <w:t>VI. TECHNINĖ SPECIFIKACIJA</w:t>
      </w:r>
      <w:bookmarkEnd w:id="5"/>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52. Atliekant supaprastintus pirkimus, techninė specifikacija rengiama vadovaujantis Viešųjų pirkimų įstatymo 25 straipsnio nuostatomis. Perkančioji organizacija, atlikdama mažos vertės pirkimus, gali nesivadovauti Viešųjų pirkimų įstatymo 25 straipsnyje nustatytais reikalavimais, tačiau bet kuriuo atveju ji turi užtikrinti Viešųjų pirkimų įstatymo 3 straipsnyje nurodytų principų laikymąsi. Techninė specifikacija yra tvirtinama perkančiosios organizacijos vadovo. </w:t>
      </w:r>
    </w:p>
    <w:p w:rsidR="007F2BA8" w:rsidRPr="00345F9A" w:rsidRDefault="007F2BA8" w:rsidP="00816850">
      <w:pPr>
        <w:pStyle w:val="Bodytext"/>
        <w:spacing w:line="283" w:lineRule="auto"/>
        <w:rPr>
          <w:strike/>
          <w:color w:val="auto"/>
          <w:sz w:val="22"/>
          <w:szCs w:val="22"/>
          <w:lang w:val="lt-LT"/>
        </w:rPr>
      </w:pPr>
      <w:r w:rsidRPr="00345F9A">
        <w:rPr>
          <w:color w:val="auto"/>
          <w:sz w:val="22"/>
          <w:szCs w:val="22"/>
          <w:lang w:val="lt-LT"/>
        </w:rPr>
        <w:t>53. Techninė specifikacija nustatoma nurodant standartą, techninį reglamentą ar normatyvą arba nurodant pirkimo objekto funkcines savybes, ar apibūdinant norimą rezultatą arba šių būdų deriniu.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54. Rengiant techninę specifikaciją, nurodomos pirkimo objekto arba pirkimo objekto panaudojimo tikslo ir sąlygų savybės (pvz., našumas, matmenys, energijos suvartojimas, norima gauti nauda naudojant pirkimo objektą ir pan.) ir reikalavimų šioms savybėms reikšmės. Reikšmės nurodomos ribiniais dydžiais („ne daugiau kaip ....“, „ne mažiau kaip ....“) arba reikšmių diapazonais („nuo ... iki ...“). Tik pagrįstais atvejais reikšmės gali būti nurodomos tiksliai („turi būti lygu ...“).</w:t>
      </w:r>
    </w:p>
    <w:p w:rsidR="007F2BA8" w:rsidRPr="00345F9A" w:rsidRDefault="007F2BA8" w:rsidP="00816850">
      <w:pPr>
        <w:pStyle w:val="Bodytext"/>
        <w:spacing w:line="283" w:lineRule="auto"/>
        <w:rPr>
          <w:color w:val="auto"/>
          <w:sz w:val="22"/>
          <w:szCs w:val="22"/>
          <w:lang w:val="pt-BR"/>
        </w:rPr>
      </w:pPr>
      <w:r w:rsidRPr="00345F9A">
        <w:rPr>
          <w:color w:val="auto"/>
          <w:sz w:val="22"/>
          <w:szCs w:val="22"/>
          <w:lang w:val="lt-LT"/>
        </w:rPr>
        <w:lastRenderedPageBreak/>
        <w:t>55. Jeigu kartu su paslaugomis perkamos prekės ir (ar) darbai, su prekėmis – paslaugos ir (ar) darbai, o su darbais – prekės ir (ar) paslaugos, techninėje specifikacijoje atitinkamai nustatomi reikalavimai ir kartu perkamoms prekėms, darbams ar paslaugoms. Jeigu yra perkamos prekės ir/ar paslaugos, skirtos perkančiosios organizacijos darbo susitikimams organizuoti (išskyrus Klaipėdos rajono savivaldybės mero, mero patarėjų organizuojamus vadovybės darbo susitikimus), vietoje techninės specifikacijos gali būti rengiama sąmatą. Sąmata, prieš tai ją suderinus su Centrinės buhalterijos skyriumi, pateikiama tvirtinti perkančiosios organizacijos vadovui.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56. Jei leidžiama pateikti alternatyvius pasiūlymus, nurodomi minimalūs reikalavimai, kuriuos šie pasiūlymai turi atitikti. Alternatyvūs pasiūlymai negali būti priimami, vertinant mažiausios kainos kriterijumi.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57. </w:t>
      </w:r>
      <w:r w:rsidRPr="00345F9A">
        <w:rPr>
          <w:color w:val="auto"/>
          <w:sz w:val="22"/>
          <w:szCs w:val="22"/>
          <w:lang w:eastAsia="sl-SI"/>
        </w:rPr>
        <w:t xml:space="preserve">Rengiant techninę specifikaciją, negalima nurodyti konkretaus modelio ar šaltinio, konkretaus proceso ar prekės ženklo, patento, tipo, konkrečios kilmės ar gamybos, dėl kurių tam tikroms įmonėms ar tam tikriems produktams būtų sudarytos palankesnės sąlygos arba jie būtų atmesti, išskyrus atvejus, kai neįmanoma tiksliai ir suprantamai apibūdinti pirkimo objekto. </w:t>
      </w:r>
      <w:proofErr w:type="gramStart"/>
      <w:r w:rsidRPr="00345F9A">
        <w:rPr>
          <w:color w:val="auto"/>
          <w:sz w:val="22"/>
          <w:szCs w:val="22"/>
          <w:lang w:eastAsia="sl-SI"/>
        </w:rPr>
        <w:t>Šiuo atveju privaloma nurodyti, kad savo savybėmis lygiaverčiai pirkimo objektai yra priimtini, įrašant žodžius „arba lygiavertis“.</w:t>
      </w:r>
      <w:proofErr w:type="gramEnd"/>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58.</w:t>
      </w:r>
      <w:r w:rsidRPr="00345F9A">
        <w:rPr>
          <w:color w:val="auto"/>
          <w:sz w:val="22"/>
          <w:szCs w:val="22"/>
          <w:lang w:eastAsia="sl-SI"/>
        </w:rPr>
        <w:t xml:space="preserve"> Prekių, paslaugų ar darbų, nurodytų Produktų, kurių viešiesiems pirkimams taikytini aplinkos apsaugos kriterijai, sąrašuose, patvirtintuose Lietuvos Respublikos aplinkos ministro 2011 m. birželio 28 d. įsakymu Nr. D1-508 „Dėl</w:t>
      </w:r>
      <w:r w:rsidRPr="00345F9A">
        <w:rPr>
          <w:color w:val="auto"/>
          <w:sz w:val="22"/>
          <w:szCs w:val="22"/>
          <w:shd w:val="clear" w:color="auto" w:fill="FFFFFF"/>
        </w:rPr>
        <w:t xml:space="preserve">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345F9A">
        <w:rPr>
          <w:color w:val="auto"/>
          <w:sz w:val="22"/>
          <w:szCs w:val="22"/>
          <w:lang w:eastAsia="sl-SI"/>
        </w:rPr>
        <w:t xml:space="preserve">, techninė specifikacija turi apimti šiems produktams nustatytus aplinkos apsaugos kriterijus. Prekių, nurodytų Prekių, išskyrus kelių transporto priemones, kurioms viešųjų pirkimų metu taikomi energijos vartojimo efektyvumo reikalavimai, ir šių prekių energijos vartojimo efektyvumo reikalavimų sąraše, patvirtintame Lietuvos Respublikos energetikos ministro 2011 m. spalio 27 d. įsakymu Nr. 1-266 „Dėl </w:t>
      </w:r>
      <w:r w:rsidRPr="00345F9A">
        <w:rPr>
          <w:color w:val="auto"/>
          <w:sz w:val="22"/>
          <w:szCs w:val="22"/>
          <w:shd w:val="clear" w:color="auto" w:fill="FFFFFF"/>
        </w:rPr>
        <w:t>Prekių, išskyrus kelių transporto priemones, kurioms viešųjų pirkimų metu taikomi energijos vartojimo efektyvumo reikalavimai, ir jų energijos vartojimo efektyvumo reikalavimų sąrašo patvirtinimo“</w:t>
      </w:r>
      <w:r w:rsidRPr="00345F9A">
        <w:rPr>
          <w:color w:val="auto"/>
          <w:sz w:val="22"/>
          <w:szCs w:val="22"/>
          <w:lang w:eastAsia="sl-SI"/>
        </w:rPr>
        <w:t xml:space="preserve">, techninė specifikacija turi apimti energijos vartojimo efektyvumo reikalavimus, o įsigyjant kelių transporto priemones, jų techninė specifikacija Energijos vartojimo efektyvumo ir aplinkos apsaugos reikalavimų, taikomų įsigyjant kelių transporto priemones, nustatymo ir atvejų, kada juos privaloma taikyti, tvarkos apraše, patvirtintame Lietuvos Respublikos susisiekimo ministro 2011 m. vasario 21 d. įsakymu Nr. 3-100 „Dėl </w:t>
      </w:r>
      <w:r w:rsidRPr="00345F9A">
        <w:rPr>
          <w:color w:val="auto"/>
          <w:sz w:val="22"/>
          <w:szCs w:val="22"/>
          <w:shd w:val="clear" w:color="auto" w:fill="FFFFFF"/>
        </w:rPr>
        <w:t>Energijos vartojimo efektyvumo ir aplinkos apsaugos reikalavimų, taikomų įsigyjant kelių transporto priemones, nustatymo ir atvejų, kada juos privaloma taikyti, tvarkos aprašo patvirtinimo“</w:t>
      </w:r>
      <w:r w:rsidRPr="00345F9A">
        <w:rPr>
          <w:color w:val="auto"/>
          <w:sz w:val="22"/>
          <w:szCs w:val="22"/>
          <w:shd w:val="clear" w:color="auto" w:fill="FFFFFF"/>
          <w:lang w:eastAsia="sl-SI"/>
        </w:rPr>
        <w:t>,</w:t>
      </w:r>
      <w:r w:rsidRPr="00345F9A">
        <w:rPr>
          <w:color w:val="auto"/>
          <w:sz w:val="22"/>
          <w:szCs w:val="22"/>
          <w:lang w:eastAsia="sl-SI"/>
        </w:rPr>
        <w:t xml:space="preserve"> nustatytais atvejais turi apimti šiame tvarkos sąraše nustatytus energijos vartojimo efektyvumo ir aplinkos apsaugos reikalavimus.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59. Perkančioji organizacija turi teisę pareikalauti, kad tiekėjas pateiktų valstybės ar savivaldybės institucijų išduotus dokumentus tam, kad įsitikintų, jog tiekėjo siūlomos prekės, paslaugos ar darbai atitinka teisės aktų privalomuosius reikalavimus. Pirkimo dokumentuose gali būti reikalaujama pateikti tiekėjo tiekiamų prekių, atliekamų darbų ar teikiamų paslaugų aprašymus, pavyzdžius ar nuotraukas ar paprašyti tiekėjo leidimo apžiūrėti pirkimo objektą.</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60. Perkančioji organizacija iš anksto skelbia pirkimų (</w:t>
      </w:r>
      <w:r w:rsidR="00A6322B" w:rsidRPr="00345F9A">
        <w:rPr>
          <w:color w:val="auto"/>
          <w:spacing w:val="-2"/>
          <w:sz w:val="22"/>
          <w:szCs w:val="22"/>
          <w:lang w:val="lt-LT"/>
        </w:rPr>
        <w:t>mažos</w:t>
      </w:r>
      <w:r w:rsidRPr="00345F9A">
        <w:rPr>
          <w:color w:val="auto"/>
          <w:spacing w:val="-2"/>
          <w:sz w:val="22"/>
          <w:szCs w:val="22"/>
          <w:lang w:val="lt-LT"/>
        </w:rPr>
        <w:t xml:space="preserve"> </w:t>
      </w:r>
      <w:r w:rsidRPr="00345F9A">
        <w:rPr>
          <w:color w:val="auto"/>
          <w:sz w:val="22"/>
          <w:szCs w:val="22"/>
          <w:lang w:eastAsia="sl-SI"/>
        </w:rPr>
        <w:t>vertės pirkimų atveju – gali skelbti</w:t>
      </w:r>
      <w:r w:rsidRPr="00345F9A">
        <w:rPr>
          <w:color w:val="auto"/>
          <w:spacing w:val="-2"/>
          <w:sz w:val="22"/>
          <w:szCs w:val="22"/>
          <w:lang w:val="lt-LT"/>
        </w:rPr>
        <w:t xml:space="preserve">) techninių specifikacijų projektus, vadovaudamasi Informacijos apie planuojamus vykdyti viešuosius pirkimus skelbimo Centrinėje viešųjų pirkimų informacinėje sistemoje tvarkos aprašu, patvirtintu Viešųjų pirkimų tarnybos direktoriaus 2009 m. gegužės 15 d. įsakymu Nr. 1S-49 </w:t>
      </w:r>
      <w:r w:rsidRPr="00345F9A">
        <w:rPr>
          <w:color w:val="auto"/>
          <w:sz w:val="22"/>
          <w:szCs w:val="22"/>
          <w:lang w:eastAsia="sl-SI"/>
        </w:rPr>
        <w:t>„Dėl Informacijos apie planuojamus vykdyti viešuosius pirkimus skelbimo Centrinėje viešųjų pirkimų informacinėje sistemoje tvarkos aprašo patvirtinimo“.</w:t>
      </w:r>
    </w:p>
    <w:p w:rsidR="00ED2FF3" w:rsidRPr="00345F9A" w:rsidRDefault="00ED2FF3" w:rsidP="00493102">
      <w:pPr>
        <w:pStyle w:val="CentrBold"/>
        <w:spacing w:line="283" w:lineRule="auto"/>
        <w:jc w:val="left"/>
        <w:outlineLvl w:val="0"/>
        <w:rPr>
          <w:color w:val="auto"/>
          <w:sz w:val="22"/>
          <w:szCs w:val="22"/>
          <w:lang w:val="lt-LT"/>
        </w:rPr>
      </w:pPr>
      <w:bookmarkStart w:id="6" w:name="_Toc315683720"/>
    </w:p>
    <w:p w:rsidR="007F2BA8" w:rsidRPr="00345F9A" w:rsidRDefault="007F2BA8" w:rsidP="00816850">
      <w:pPr>
        <w:pStyle w:val="CentrBold"/>
        <w:spacing w:line="283" w:lineRule="auto"/>
        <w:outlineLvl w:val="0"/>
        <w:rPr>
          <w:color w:val="auto"/>
          <w:sz w:val="22"/>
          <w:szCs w:val="22"/>
          <w:lang w:val="lt-LT"/>
        </w:rPr>
      </w:pPr>
      <w:r w:rsidRPr="00345F9A">
        <w:rPr>
          <w:color w:val="auto"/>
          <w:sz w:val="22"/>
          <w:szCs w:val="22"/>
          <w:lang w:val="lt-LT"/>
        </w:rPr>
        <w:t>VII. TIEKĖJŲ KVALIFIKACIJOS PATIKRINIMAS</w:t>
      </w:r>
      <w:bookmarkEnd w:id="6"/>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61. Siekiant įsitikinti, ar tiekėjas bus pajėgus įvykdyti pirkimo sutartį, vadovaujantis Viešųjų pirkimų įstatymo 32–38 straipsnių ir atsižvelgiant į Tiekėjų kvalifikacijos vertinimo metodines rekomendacijas, </w:t>
      </w:r>
      <w:r w:rsidRPr="00345F9A">
        <w:rPr>
          <w:color w:val="auto"/>
          <w:sz w:val="22"/>
          <w:szCs w:val="22"/>
          <w:lang w:val="lt-LT"/>
        </w:rPr>
        <w:lastRenderedPageBreak/>
        <w:t xml:space="preserve">patvirtintas Viešųjų pirkimų tarnybos direktoriaus 2003 m. spalio 20 d. įsakymu Nr. 1S-100 </w:t>
      </w:r>
      <w:r w:rsidRPr="00345F9A">
        <w:rPr>
          <w:color w:val="auto"/>
          <w:sz w:val="22"/>
          <w:szCs w:val="22"/>
          <w:lang w:eastAsia="sl-SI"/>
        </w:rPr>
        <w:t xml:space="preserve">„Dėl Tiekėjų kvalifikacijos vertinimo metodinių rekomendacijų patvirtinimo” </w:t>
      </w:r>
      <w:r w:rsidRPr="00345F9A">
        <w:rPr>
          <w:color w:val="auto"/>
          <w:sz w:val="22"/>
          <w:szCs w:val="22"/>
          <w:lang w:val="lt-LT"/>
        </w:rPr>
        <w:t>bei Viešųjų pirkimų tarnybos direktoriaus 2010 balandžio 15 d. įsakymą Nr. 1S-54 „Dėl atvejų, kada vietoj kvalifikaciją patvirtinančių dokumentų perkančioji organizacija gali prašyti tiekėjų pateikti jos nustatytos formos pirkimo dokumentuose nurodytų minimalių kvalifikacinių reikalavimų atitikties deklaraciją, nustatymo“, pirkimo dokumentuose nustatomi tiekėjų kvalifikacijos reikalavimai ir vykdomas tiekėjų kvalifikacijos patikrinimas</w:t>
      </w:r>
      <w:r w:rsidR="00165C79" w:rsidRPr="00345F9A">
        <w:rPr>
          <w:color w:val="auto"/>
          <w:sz w:val="22"/>
          <w:szCs w:val="22"/>
          <w:lang w:val="lt-LT"/>
        </w:rPr>
        <w:t xml:space="preserve"> nuostatomis (išskyrus Taiyklių 62 punkte nurodytus atvejus, kai kvalifikacijos galima netikrinti).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 Tiekėjų kvalifikacijos neprivaloma tikrinti, kai: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62.1. </w:t>
      </w:r>
      <w:proofErr w:type="gramStart"/>
      <w:r w:rsidRPr="00345F9A">
        <w:rPr>
          <w:color w:val="auto"/>
          <w:sz w:val="22"/>
          <w:szCs w:val="22"/>
          <w:lang w:eastAsia="sl-SI"/>
        </w:rPr>
        <w:t>jau</w:t>
      </w:r>
      <w:proofErr w:type="gramEnd"/>
      <w:r w:rsidRPr="00345F9A">
        <w:rPr>
          <w:color w:val="auto"/>
          <w:sz w:val="22"/>
          <w:szCs w:val="22"/>
          <w:lang w:eastAsia="sl-SI"/>
        </w:rPr>
        <w:t xml:space="preserve"> vykdytame supaprastintame pirkime visi gauti pasiūlymai neatitiko pirkimo dokumentų reikalavimų arba buvo pasiūlytos per didelės perkančiajai organizacijai nepriimtinos kainos, o pirkimo sąlygos iš esmės nekeičiamos ir į apklausos būdu atliekamą pirkimą kviečiami visi pasiūlymus pateikę tiekėjai, atitinkantys perkančiosios organizacijos nustatytus minimalius kvalifikacijos reikalavimus</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62.2. </w:t>
      </w:r>
      <w:proofErr w:type="gramStart"/>
      <w:r w:rsidRPr="00345F9A">
        <w:rPr>
          <w:color w:val="auto"/>
          <w:sz w:val="22"/>
          <w:szCs w:val="22"/>
          <w:lang w:eastAsia="sl-SI"/>
        </w:rPr>
        <w:t>dėl</w:t>
      </w:r>
      <w:proofErr w:type="gramEnd"/>
      <w:r w:rsidRPr="00345F9A">
        <w:rPr>
          <w:color w:val="auto"/>
          <w:sz w:val="22"/>
          <w:szCs w:val="22"/>
          <w:lang w:eastAsia="sl-SI"/>
        </w:rPr>
        <w:t xml:space="preserve"> techninių priežasčių, meninio kūrinio sukūrimo arba įsigijimo ar dėl objektyvių aplinkybių, patentų, kitų intelektinės nuosavybės teisių ar kitų išimtinių teisių apsaugos tik konkretus tiekėjas gali patiekti reikalingas prekes, pateikti paslaugas ar atlikti darbus ir nėra jokios kitos alternatyvos;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62.3. </w:t>
      </w:r>
      <w:r w:rsidRPr="00345F9A">
        <w:rPr>
          <w:color w:val="auto"/>
          <w:sz w:val="22"/>
          <w:szCs w:val="22"/>
          <w:lang w:eastAsia="sl-SI"/>
        </w:rPr>
        <w:t xml:space="preserve"> perkančioji organizacija pagal ankstesnę pirkimo sutartį iš kokio nors tiekėjo pirko prekių arba paslaugų ir nustatė, kad iš jo tikslinga pirkti papildomai, techniniu požiūriu derinant su jau turimomis prekėmis ir suteiktomis paslaugomis, ir jeigu ankstesnieji pirkimai buvo efektyvūs, iš esmės nesikeičia prekių ar paslaugų kainos ir kitos sąlygos, o alternatyvūs pirkimai dėl techninio nesuderinamumo su ankstesniaisiais būtų nepriimtini, nes perkančiajai organizacijai įsigijus skirtingų techninių charakteristikų prekių ar paslaugų, ji negalėtų naudotis anksčiau pirktomis prekėmis ar paslaugomis ar patirtų didelių nuostolių</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62.4. prekių biržoje perkamos kotiruojamos prekės;</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62.5. perkami muziejų eksponatai, archyviniai ir bibliotekiniai dokumentai, yra prenumeruojami laikraščiai ir žurnalai;</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62.6. ypač palankiomis sąlygomis perkama iš bankrutuojančių, likviduojamų, restruktūrizuojamų ar sustabdžiusių veiklą ūkio subjektų;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62.7. perkamos licencijos naudotis bibliotekiniais dokumentais ar duomenų (informacinėmis) bazėmis;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62.8. </w:t>
      </w:r>
      <w:proofErr w:type="gramStart"/>
      <w:r w:rsidRPr="00345F9A">
        <w:rPr>
          <w:color w:val="auto"/>
          <w:sz w:val="22"/>
          <w:szCs w:val="22"/>
          <w:lang w:eastAsia="sl-SI"/>
        </w:rPr>
        <w:t>dėl</w:t>
      </w:r>
      <w:proofErr w:type="gramEnd"/>
      <w:r w:rsidRPr="00345F9A">
        <w:rPr>
          <w:color w:val="auto"/>
          <w:sz w:val="22"/>
          <w:szCs w:val="22"/>
          <w:lang w:eastAsia="sl-SI"/>
        </w:rPr>
        <w:t xml:space="preserve"> aplinkybių, kurių nebuvo galima numatyti, paaiškėja, kad yra reikalingi papildomi darbai arba paslaugos, kurie nebuvo įrašyti į sudarytą pirkimo sutartį, tačiau be kurių negalima užbaigti pirkimo sutarties vykdymo</w:t>
      </w:r>
      <w:r w:rsidRPr="00345F9A">
        <w:rPr>
          <w:color w:val="auto"/>
          <w:sz w:val="22"/>
          <w:szCs w:val="22"/>
          <w:lang w:val="lt-LT"/>
        </w:rPr>
        <w:t xml:space="preserve">, </w:t>
      </w:r>
      <w:r w:rsidRPr="00345F9A">
        <w:rPr>
          <w:color w:val="auto"/>
          <w:sz w:val="22"/>
          <w:szCs w:val="22"/>
          <w:lang w:eastAsia="sl-SI"/>
        </w:rPr>
        <w:t>o jos ir visų kitų papildomai sudarytų pirkimo sutarčių kaina neturi viršyti 30 procentų pradinės pirkimo sutarties kainos</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62.9. perkamos ekspertų komisijų, komitetų, tarybų, kurių sudarymo tvarką nustato Lietuvos Respublikos įstatymai, narių teikiamos nematerialaus pobūdžio (intelektinės) 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62.10.</w:t>
      </w:r>
      <w:r w:rsidRPr="00345F9A">
        <w:rPr>
          <w:color w:val="auto"/>
          <w:sz w:val="22"/>
          <w:szCs w:val="22"/>
          <w:lang w:eastAsia="sl-SI"/>
        </w:rPr>
        <w:t xml:space="preserve"> </w:t>
      </w:r>
      <w:proofErr w:type="gramStart"/>
      <w:r w:rsidRPr="00345F9A">
        <w:rPr>
          <w:color w:val="auto"/>
          <w:sz w:val="22"/>
          <w:szCs w:val="22"/>
          <w:lang w:eastAsia="sl-SI"/>
        </w:rPr>
        <w:t>perkamos</w:t>
      </w:r>
      <w:proofErr w:type="gramEnd"/>
      <w:r w:rsidRPr="00345F9A">
        <w:rPr>
          <w:color w:val="auto"/>
          <w:sz w:val="22"/>
          <w:szCs w:val="22"/>
          <w:lang w:eastAsia="sl-SI"/>
        </w:rPr>
        <w:t xml:space="preserve"> literatūros, mokslo ir meno kūrinių autorių, atlikėjų ar jų kolektyvo paslaugos, taip pat mokslo, kultūros ir meno sričių projektų vertinimo ir pretendentų gauti teisės aktų nustatyta tvarka įsteigtas premijas veiklos šiose srityse vertinimo</w:t>
      </w:r>
      <w:r w:rsidRPr="00345F9A">
        <w:rPr>
          <w:b/>
          <w:color w:val="auto"/>
          <w:sz w:val="22"/>
          <w:szCs w:val="22"/>
          <w:lang w:eastAsia="sl-SI"/>
        </w:rPr>
        <w:t xml:space="preserve"> </w:t>
      </w:r>
      <w:r w:rsidRPr="00345F9A">
        <w:rPr>
          <w:color w:val="auto"/>
          <w:sz w:val="22"/>
          <w:szCs w:val="22"/>
          <w:lang w:eastAsia="sl-SI"/>
        </w:rPr>
        <w:t>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62.11. vykdomi mažos vertės pirkimai kurių preliminari sutarties vertė mažesnė nei 15 000 EUR (be pridėtinės vertės mokesčio).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63. </w:t>
      </w:r>
      <w:r w:rsidR="003E18F0" w:rsidRPr="00345F9A">
        <w:rPr>
          <w:color w:val="auto"/>
          <w:sz w:val="22"/>
          <w:szCs w:val="22"/>
          <w:lang w:val="lt-LT"/>
        </w:rPr>
        <w:t xml:space="preserve">Jei perkančioji organizacija tikrina tiekėjų kvalifikaciją, visais atvejais privalo patikrinti, ar nėra Viešųjų pirkimų įstatymo </w:t>
      </w:r>
      <w:r w:rsidR="003E18F0" w:rsidRPr="00345F9A">
        <w:rPr>
          <w:b/>
          <w:i/>
          <w:color w:val="auto"/>
          <w:sz w:val="22"/>
          <w:szCs w:val="22"/>
          <w:lang w:val="lt-LT"/>
        </w:rPr>
        <w:t xml:space="preserve">33 straipsnio 1 dalyje </w:t>
      </w:r>
      <w:r w:rsidR="003E18F0" w:rsidRPr="00345F9A">
        <w:rPr>
          <w:color w:val="auto"/>
          <w:sz w:val="22"/>
          <w:szCs w:val="22"/>
          <w:lang w:val="lt-LT"/>
        </w:rPr>
        <w:t>nustatytų sąlygų. Visi kiti kvalifikacijos reikalavimai gali būti laisvai pasirenkami</w:t>
      </w:r>
      <w:r w:rsidR="003E18F0" w:rsidRPr="00345F9A">
        <w:rPr>
          <w:i/>
          <w:color w:val="auto"/>
          <w:sz w:val="22"/>
          <w:szCs w:val="22"/>
          <w:lang w:val="lt-LT"/>
        </w:rPr>
        <w:t xml:space="preserve">. </w:t>
      </w:r>
      <w:r w:rsidR="00165C79" w:rsidRPr="00345F9A">
        <w:rPr>
          <w:color w:val="auto"/>
          <w:sz w:val="22"/>
          <w:szCs w:val="22"/>
          <w:lang w:val="lt-LT"/>
        </w:rPr>
        <w:t>Mažos vertės pirkimų atveju, kai teikėjų kvalifikacijos tikrinimas yra privalomas</w:t>
      </w:r>
      <w:r w:rsidR="00E6007E" w:rsidRPr="00345F9A">
        <w:rPr>
          <w:color w:val="auto"/>
          <w:sz w:val="22"/>
          <w:szCs w:val="22"/>
          <w:lang w:val="lt-LT"/>
        </w:rPr>
        <w:t xml:space="preserve"> pagal šių Taisyklių nuostatas, perkančioji organizacija neprivaloma taikyti </w:t>
      </w:r>
      <w:r w:rsidR="00165C79" w:rsidRPr="00345F9A">
        <w:rPr>
          <w:color w:val="auto"/>
          <w:sz w:val="22"/>
          <w:szCs w:val="22"/>
          <w:lang w:val="lt-LT"/>
        </w:rPr>
        <w:t>Viešųjų pirkimų įstatymo 33 straipsnio 1 dalyje nustatytų reikalavimų</w:t>
      </w:r>
      <w:r w:rsidR="00E6007E" w:rsidRPr="00345F9A">
        <w:rPr>
          <w:color w:val="auto"/>
          <w:sz w:val="22"/>
          <w:szCs w:val="22"/>
          <w:lang w:val="lt-LT"/>
        </w:rPr>
        <w:t xml:space="preserve">. Šiuo atveju visi </w:t>
      </w:r>
      <w:r w:rsidRPr="00345F9A">
        <w:rPr>
          <w:color w:val="auto"/>
          <w:sz w:val="22"/>
          <w:szCs w:val="22"/>
          <w:lang w:val="lt-LT"/>
        </w:rPr>
        <w:t xml:space="preserve">reikalavimai </w:t>
      </w:r>
      <w:r w:rsidR="00E6007E" w:rsidRPr="00345F9A">
        <w:rPr>
          <w:color w:val="auto"/>
          <w:sz w:val="22"/>
          <w:szCs w:val="22"/>
          <w:lang w:val="lt-LT"/>
        </w:rPr>
        <w:t xml:space="preserve">tiekėjų kvalifikacijai </w:t>
      </w:r>
      <w:r w:rsidRPr="00345F9A">
        <w:rPr>
          <w:color w:val="auto"/>
          <w:sz w:val="22"/>
          <w:szCs w:val="22"/>
          <w:lang w:val="lt-LT"/>
        </w:rPr>
        <w:t>gali būti laisvai pasirenkami</w:t>
      </w:r>
      <w:r w:rsidR="00E6007E" w:rsidRPr="00345F9A">
        <w:rPr>
          <w:i/>
          <w:color w:val="auto"/>
          <w:sz w:val="22"/>
          <w:szCs w:val="22"/>
          <w:lang w:val="lt-LT"/>
        </w:rPr>
        <w:t xml:space="preserve">. </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 xml:space="preserve">64. Kai supaprastintas prekių, paslaugų ar darbų pirkimas atliekamas supaprastinto atviro konkurso ar apklausos, kurios metu nesiderama, būdu, perkančioji organizacija vietoj kvalifikaciją patvirtinančių dokumentų gali prašyti tiekėjų pateikti jos nustatytos formos pirkimo dokumentuose nurodytų minimalių kvalifikacinių </w:t>
      </w:r>
      <w:r w:rsidRPr="00345F9A">
        <w:rPr>
          <w:color w:val="auto"/>
          <w:spacing w:val="-4"/>
          <w:sz w:val="22"/>
          <w:szCs w:val="22"/>
          <w:lang w:val="lt-LT"/>
        </w:rPr>
        <w:lastRenderedPageBreak/>
        <w:t>reikalavimų atitikties deklaraciją, išskyrus atvejus, kai taikomas elektroninis aukcionas, naudojama dinaminė pirkimo sistema.</w:t>
      </w:r>
    </w:p>
    <w:p w:rsidR="007F2BA8" w:rsidRPr="00345F9A" w:rsidRDefault="007F2BA8" w:rsidP="00816850">
      <w:pPr>
        <w:pStyle w:val="CentrBold"/>
        <w:spacing w:line="283" w:lineRule="auto"/>
        <w:outlineLvl w:val="0"/>
        <w:rPr>
          <w:color w:val="auto"/>
          <w:sz w:val="22"/>
          <w:szCs w:val="22"/>
          <w:lang w:val="lt-LT"/>
        </w:rPr>
      </w:pPr>
      <w:bookmarkStart w:id="7" w:name="_Toc315683721"/>
    </w:p>
    <w:p w:rsidR="007F2BA8" w:rsidRPr="00345F9A" w:rsidRDefault="007F2BA8" w:rsidP="00816850">
      <w:pPr>
        <w:pStyle w:val="CentrBold"/>
        <w:spacing w:line="283" w:lineRule="auto"/>
        <w:outlineLvl w:val="0"/>
        <w:rPr>
          <w:color w:val="auto"/>
          <w:sz w:val="22"/>
          <w:szCs w:val="22"/>
          <w:lang w:val="lt-LT"/>
        </w:rPr>
      </w:pPr>
      <w:r w:rsidRPr="00345F9A">
        <w:rPr>
          <w:color w:val="auto"/>
          <w:sz w:val="22"/>
          <w:szCs w:val="22"/>
          <w:lang w:val="lt-LT"/>
        </w:rPr>
        <w:t>VIII. PASIŪLYMŲ NAGRINĖJIMAS IR VERTINIMAS</w:t>
      </w:r>
      <w:bookmarkEnd w:id="7"/>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65. Pasiūlymai turi būti priimami laikantis pirkimo dokumentuose nurodytos tvarkos. Pavėluotai gauti vokai su pasiūlymais neatplėšiami ir grąžinami juos pateikusiems tiekėjams. Neužklijuotuose, turinčiuose mechaninių ar kitokių pažeidimų, galinčių kelti abejonių dėl pasiūlymų slaptumo vokuose pateikti pasiūlymai nepriimami ir grąžinami juos pateikusiems tiekėjams.</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66. Vokus su pasiūlymais atplėšia, pasiūlymus nagrinėja ir vertina supaprastintą pirkimą atliekanti Komisija arba pirkimų organizatorius.</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67. Vokai su p</w:t>
      </w:r>
      <w:r w:rsidR="00E6007E" w:rsidRPr="00345F9A">
        <w:rPr>
          <w:color w:val="auto"/>
          <w:spacing w:val="-2"/>
          <w:sz w:val="22"/>
          <w:szCs w:val="22"/>
          <w:lang w:val="lt-LT"/>
        </w:rPr>
        <w:t xml:space="preserve">asiūlymais atplėšiami Komisijos / pirkimo organizatoriaus </w:t>
      </w:r>
      <w:r w:rsidRPr="00345F9A">
        <w:rPr>
          <w:color w:val="auto"/>
          <w:spacing w:val="-2"/>
          <w:sz w:val="22"/>
          <w:szCs w:val="22"/>
          <w:lang w:val="lt-LT"/>
        </w:rPr>
        <w:t>posėdyje. Posėdis vyksta pirkimo dokumentuose nurodytoje vietoje, prasideda nurodytą dieną, valandą ir minutę. Pradinis susipažinimas su elektroninėmis priemonėms gautais pasiūlymais prilyginamas vokų atplėšimui. Posėdžio diena ir valanda turi sutapti su pasiūlymų pateikimo termino pabaiga. Nustatytu laiku turi būti atplėšti visi vokai su pasiūlymais, gauti nepasibaigus jų pateikimo terminui. Vokų atplėšimo procedūroje, išskyrus atvejus, kai supaprastinto pirkimo metu gali būti deramasi dėl pasiūlymo sąlygų ir tokiame pirkime dalyvauti kviečiami keli tiekėjai, turi teisę dalyvauti visi pasiūlymus pateikę tiekėjai arba jų atstovai.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68. Jeigu pasiūlymus buvo prašoma pateikti dviejuose vokuose, vokai su pasiūlymais turi būti atplėšiami dviejuose Komisijos posėdžiuose. Pirmame posėdyje atplėšiami tik tie vokai, kuriuose yra pateikti techniniai pasiūlymo duomenys ir kita informacija bei dokumentai, antrame posėdyje – vokai, kuriuose nurodytos kainos. Antras posėdis gali įvykti tik tada, kai perkančioji organizacija patikrina, ar tiekėjų kvalifikacija ir pateiktų pasiūlymų techniniai duomenys atitinka pirkimo dokumentuose keliamus reikalavimus, ir pagal pirkimo dokumentuose nustatytus reikalavimus įvertina pasiūlymų techninius duomenis. Apie šio patikrinimo ir įvertinimo rezultatus perkančioji organizacija privalo raštu pranešti visiems tiekėjams, kartu nurodyti antro vokų su pasiūlymais atplėšimo posėdžio laiką ir vietą. Jeigu perkančioji organizacija, patikrinusi ir įvertinusi pirmame voke tiekėjo pateiktus duomenis, atmeta jo pasiūlymą, neatplėštas vokas su pasiūlyta kaina saugomas kartu su kitais tiekėjo pateiktais dokumentais Viešųjų pirkimų įstatymo 21 straipsnyje nustatyta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69. Atplėšus voką, pasiūlymo paskutinio lapo antrojoje pusėje pasirašo posėdyje dalyvaujantys Komisijos nariai ar pirkimų organizatorius. Ši nuostata netaikoma, kai pasiūlymas perduodamas elektroninėmis priemonėmis.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70. </w:t>
      </w:r>
      <w:r w:rsidR="00E6007E" w:rsidRPr="00345F9A">
        <w:rPr>
          <w:color w:val="auto"/>
          <w:sz w:val="22"/>
          <w:szCs w:val="22"/>
          <w:lang w:val="lt-LT"/>
        </w:rPr>
        <w:t xml:space="preserve">Tuo atveju, kai pirkimą vykdo Komisija, </w:t>
      </w:r>
      <w:r w:rsidRPr="00345F9A">
        <w:rPr>
          <w:color w:val="auto"/>
          <w:sz w:val="22"/>
          <w:szCs w:val="22"/>
          <w:lang w:val="lt-LT"/>
        </w:rPr>
        <w:t>vokų</w:t>
      </w:r>
      <w:r w:rsidR="003E18F0" w:rsidRPr="00345F9A">
        <w:rPr>
          <w:color w:val="auto"/>
          <w:sz w:val="22"/>
          <w:szCs w:val="22"/>
          <w:lang w:val="lt-LT"/>
        </w:rPr>
        <w:t xml:space="preserve"> atplėšimo procedūros rezultatai</w:t>
      </w:r>
      <w:r w:rsidR="00E6007E" w:rsidRPr="00345F9A">
        <w:rPr>
          <w:color w:val="auto"/>
          <w:sz w:val="22"/>
          <w:szCs w:val="22"/>
          <w:lang w:val="lt-LT"/>
        </w:rPr>
        <w:t xml:space="preserve"> </w:t>
      </w:r>
      <w:r w:rsidR="003E18F0" w:rsidRPr="00345F9A">
        <w:rPr>
          <w:color w:val="auto"/>
          <w:sz w:val="22"/>
          <w:szCs w:val="22"/>
          <w:lang w:val="lt-LT"/>
        </w:rPr>
        <w:t>įformini</w:t>
      </w:r>
      <w:r w:rsidRPr="00345F9A">
        <w:rPr>
          <w:color w:val="auto"/>
          <w:sz w:val="22"/>
          <w:szCs w:val="22"/>
          <w:lang w:val="lt-LT"/>
        </w:rPr>
        <w:t xml:space="preserve"> protokolu</w:t>
      </w:r>
      <w:r w:rsidR="00E6007E" w:rsidRPr="00345F9A">
        <w:rPr>
          <w:color w:val="auto"/>
          <w:sz w:val="22"/>
          <w:szCs w:val="22"/>
          <w:lang w:val="lt-LT"/>
        </w:rPr>
        <w:t>, kurį pasirašo Komisijos nariai</w:t>
      </w:r>
      <w:r w:rsidR="003E18F0" w:rsidRPr="00345F9A">
        <w:rPr>
          <w:color w:val="auto"/>
          <w:sz w:val="22"/>
          <w:szCs w:val="22"/>
          <w:lang w:val="lt-LT"/>
        </w:rPr>
        <w:t>,</w:t>
      </w:r>
      <w:r w:rsidR="00E6007E" w:rsidRPr="00345F9A">
        <w:rPr>
          <w:color w:val="auto"/>
          <w:sz w:val="22"/>
          <w:szCs w:val="22"/>
          <w:lang w:val="lt-LT"/>
        </w:rPr>
        <w:t xml:space="preserve"> </w:t>
      </w:r>
      <w:r w:rsidR="003E18F0" w:rsidRPr="00345F9A">
        <w:rPr>
          <w:color w:val="auto"/>
          <w:sz w:val="22"/>
          <w:szCs w:val="22"/>
        </w:rPr>
        <w:t xml:space="preserve">išskyrus atvejus, kai Taisyklėse numatytais atvejais Komisija atlieka mažos vertės pirkimą apklausos būdu. </w:t>
      </w:r>
      <w:proofErr w:type="gramStart"/>
      <w:r w:rsidR="003E18F0" w:rsidRPr="00345F9A">
        <w:rPr>
          <w:color w:val="auto"/>
          <w:sz w:val="22"/>
          <w:szCs w:val="22"/>
        </w:rPr>
        <w:t xml:space="preserve">Tokiu atveju </w:t>
      </w:r>
      <w:r w:rsidR="00A50D1E" w:rsidRPr="00345F9A">
        <w:rPr>
          <w:color w:val="auto"/>
          <w:sz w:val="22"/>
          <w:szCs w:val="22"/>
          <w:lang w:val="lt-LT"/>
        </w:rPr>
        <w:t>pildoma Apklausos pažyma</w:t>
      </w:r>
      <w:r w:rsidR="003E18F0" w:rsidRPr="00345F9A">
        <w:rPr>
          <w:color w:val="auto"/>
          <w:sz w:val="22"/>
          <w:szCs w:val="22"/>
          <w:lang w:val="lt-LT"/>
        </w:rPr>
        <w:t>.</w:t>
      </w:r>
      <w:proofErr w:type="gramEnd"/>
      <w:r w:rsidR="003E18F0" w:rsidRPr="00345F9A">
        <w:rPr>
          <w:color w:val="auto"/>
          <w:sz w:val="22"/>
          <w:szCs w:val="22"/>
          <w:lang w:val="lt-LT"/>
        </w:rPr>
        <w:t xml:space="preserve">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 Vokų su pasiūlymais atplėšimo procedūroje dalyvaujantiems tiekėjams ar jų atstovams pranešama ši informacija: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71.1. pasiūlymą pateikusio tiekėjo pavadinimas;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71.2. kai pasiūlymai vertinami pagal mažiausios kainos kriterijų – pasiūlyme nurodyta kaina;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71.3. kai pasiūlymai vertinami pagal ekonomiškai naudingiausio pasiūlymo vertinimo kriterijų – pasiūlyme nurodyta kaina ir pagrindinės techninės pasiūlymo charakteristikos. Jeigu pageidauja nors vienas vokų su pasiūlymais atplėšimo procedūroje dalyvaujantis tiekėjas ar jo atstovas, turi būti paskelbtos visos pasiūlymų charakteristikos, į kurias bus atsižvelgta vertinant pasiūlymus;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71.4. kai pasiūlymai vertinami pagal ekonomiškai naudingiausio pasiūlymo vertinimo kriterijų ir prašoma pateikti pasiūlymus dviejuose vokuose (vertinant ekspertinių vertinimų metodais), vokų su pasiūlymais, kuriuose yra techniniai pasiūlymo duomenys, atplėšimo procedūroje skelbiamos pagrindinės techninės pasiūlymo charakteristikos, o vokų su pasiūlymais, kuriuose nurodytos kainos, atplėšimo procedūroje – pasiūlyme nurodyta kaina;</w:t>
      </w:r>
    </w:p>
    <w:p w:rsidR="000A43CC"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71.5. </w:t>
      </w:r>
      <w:r w:rsidR="000A43CC" w:rsidRPr="00345F9A">
        <w:rPr>
          <w:color w:val="auto"/>
          <w:sz w:val="22"/>
          <w:szCs w:val="22"/>
          <w:lang w:val="lt-LT"/>
        </w:rPr>
        <w:t>kai pasiūlymai vertinami pagal perkančiosios organizaicijos pirkimo dokumentuose nustatytus su pirkimo objektu susijusius kriterijus – pasiūlyme nurodyti kriterijai, susiję su pirkimo objektu;</w:t>
      </w:r>
    </w:p>
    <w:p w:rsidR="007F2BA8" w:rsidRPr="00345F9A" w:rsidRDefault="000A43CC" w:rsidP="00816850">
      <w:pPr>
        <w:pStyle w:val="Bodytext"/>
        <w:spacing w:line="283" w:lineRule="auto"/>
        <w:rPr>
          <w:color w:val="auto"/>
          <w:sz w:val="22"/>
          <w:szCs w:val="22"/>
          <w:lang w:val="lt-LT"/>
        </w:rPr>
      </w:pPr>
      <w:r w:rsidRPr="00345F9A">
        <w:rPr>
          <w:color w:val="auto"/>
          <w:sz w:val="22"/>
          <w:szCs w:val="22"/>
          <w:lang w:val="lt-LT"/>
        </w:rPr>
        <w:t xml:space="preserve">71.6. </w:t>
      </w:r>
      <w:r w:rsidR="007F2BA8" w:rsidRPr="00345F9A">
        <w:rPr>
          <w:color w:val="auto"/>
          <w:sz w:val="22"/>
          <w:szCs w:val="22"/>
          <w:lang w:val="lt-LT"/>
        </w:rPr>
        <w:t>ar pasiūlymas pasirašytas tiekėjo ar jo įgalioto asmens, o elektroninėmis priemonėmis teikiamas pasiūlymas – pateiktas su saugiu elektroniniu parašu;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w:t>
      </w:r>
      <w:r w:rsidR="000A43CC" w:rsidRPr="00345F9A">
        <w:rPr>
          <w:color w:val="auto"/>
          <w:sz w:val="22"/>
          <w:szCs w:val="22"/>
          <w:lang w:val="lt-LT"/>
        </w:rPr>
        <w:t>7</w:t>
      </w:r>
      <w:r w:rsidRPr="00345F9A">
        <w:rPr>
          <w:color w:val="auto"/>
          <w:sz w:val="22"/>
          <w:szCs w:val="22"/>
          <w:lang w:val="lt-LT"/>
        </w:rPr>
        <w:t>. kai tiekėjai reikalauja: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w:t>
      </w:r>
      <w:r w:rsidR="000A43CC" w:rsidRPr="00345F9A">
        <w:rPr>
          <w:color w:val="auto"/>
          <w:sz w:val="22"/>
          <w:szCs w:val="22"/>
          <w:lang w:val="lt-LT"/>
        </w:rPr>
        <w:t>7</w:t>
      </w:r>
      <w:r w:rsidRPr="00345F9A">
        <w:rPr>
          <w:color w:val="auto"/>
          <w:sz w:val="22"/>
          <w:szCs w:val="22"/>
          <w:lang w:val="lt-LT"/>
        </w:rPr>
        <w:t>.1. ar yra pateiktas pasiūlymo galiojimo užtikrinimas</w:t>
      </w:r>
      <w:r w:rsidR="000A43CC" w:rsidRPr="00345F9A">
        <w:rPr>
          <w:color w:val="auto"/>
          <w:sz w:val="22"/>
          <w:szCs w:val="22"/>
          <w:lang w:val="lt-LT"/>
        </w:rPr>
        <w:t xml:space="preserve"> [</w:t>
      </w:r>
      <w:r w:rsidR="000A43CC" w:rsidRPr="00345F9A">
        <w:rPr>
          <w:i/>
          <w:color w:val="auto"/>
          <w:sz w:val="22"/>
          <w:szCs w:val="22"/>
          <w:lang w:val="lt-LT"/>
        </w:rPr>
        <w:t>jei reikalaujama</w:t>
      </w:r>
      <w:r w:rsidR="000A43CC" w:rsidRPr="00345F9A">
        <w:rPr>
          <w:color w:val="auto"/>
          <w:sz w:val="22"/>
          <w:szCs w:val="22"/>
          <w:lang w:val="lt-LT"/>
        </w:rPr>
        <w:t>]</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w:t>
      </w:r>
      <w:r w:rsidR="000A43CC" w:rsidRPr="00345F9A">
        <w:rPr>
          <w:color w:val="auto"/>
          <w:sz w:val="22"/>
          <w:szCs w:val="22"/>
          <w:lang w:val="lt-LT"/>
        </w:rPr>
        <w:t>7</w:t>
      </w:r>
      <w:r w:rsidRPr="00345F9A">
        <w:rPr>
          <w:color w:val="auto"/>
          <w:sz w:val="22"/>
          <w:szCs w:val="22"/>
          <w:lang w:val="lt-LT"/>
        </w:rPr>
        <w:t>.2. ar pateiktas pasiūlymas yra susiūtas, sunumeruotas</w:t>
      </w:r>
      <w:r w:rsidR="000A43CC" w:rsidRPr="00345F9A">
        <w:rPr>
          <w:color w:val="auto"/>
          <w:sz w:val="22"/>
          <w:szCs w:val="22"/>
          <w:lang w:val="lt-LT"/>
        </w:rPr>
        <w:t xml:space="preserve"> [</w:t>
      </w:r>
      <w:r w:rsidR="000A43CC" w:rsidRPr="00345F9A">
        <w:rPr>
          <w:i/>
          <w:color w:val="auto"/>
          <w:sz w:val="22"/>
          <w:szCs w:val="22"/>
          <w:lang w:val="lt-LT"/>
        </w:rPr>
        <w:t>jei reikalaujama</w:t>
      </w:r>
      <w:r w:rsidR="000A43CC" w:rsidRPr="00345F9A">
        <w:rPr>
          <w:color w:val="auto"/>
          <w:sz w:val="22"/>
          <w:szCs w:val="22"/>
          <w:lang w:val="lt-LT"/>
        </w:rPr>
        <w:t>]</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w:t>
      </w:r>
      <w:r w:rsidR="000A43CC" w:rsidRPr="00345F9A">
        <w:rPr>
          <w:color w:val="auto"/>
          <w:sz w:val="22"/>
          <w:szCs w:val="22"/>
          <w:lang w:val="lt-LT"/>
        </w:rPr>
        <w:t>7</w:t>
      </w:r>
      <w:r w:rsidRPr="00345F9A">
        <w:rPr>
          <w:color w:val="auto"/>
          <w:sz w:val="22"/>
          <w:szCs w:val="22"/>
          <w:lang w:val="lt-LT"/>
        </w:rPr>
        <w:t>.3. ar pasiūlymas paskutinio lapo antroje pusėje patvirtintas tiekėjo ar jo įgalioto asmens parašu, ar nurodytas pasirašančio asmens vardas, pavardė, pareigos bei pasiūlymą sudarančių lapų skaičius</w:t>
      </w:r>
      <w:r w:rsidR="000A43CC" w:rsidRPr="00345F9A">
        <w:rPr>
          <w:color w:val="auto"/>
          <w:sz w:val="22"/>
          <w:szCs w:val="22"/>
          <w:lang w:val="lt-LT"/>
        </w:rPr>
        <w:t xml:space="preserve"> [</w:t>
      </w:r>
      <w:r w:rsidR="000A43CC" w:rsidRPr="00345F9A">
        <w:rPr>
          <w:i/>
          <w:color w:val="auto"/>
          <w:sz w:val="22"/>
          <w:szCs w:val="22"/>
          <w:lang w:val="lt-LT"/>
        </w:rPr>
        <w:t>jei reikalaujama</w:t>
      </w:r>
      <w:r w:rsidR="000A43CC" w:rsidRPr="00345F9A">
        <w:rPr>
          <w:color w:val="auto"/>
          <w:sz w:val="22"/>
          <w:szCs w:val="22"/>
          <w:lang w:val="lt-LT"/>
        </w:rPr>
        <w:t>]</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71.</w:t>
      </w:r>
      <w:r w:rsidR="000A43CC" w:rsidRPr="00345F9A">
        <w:rPr>
          <w:color w:val="auto"/>
          <w:sz w:val="22"/>
          <w:szCs w:val="22"/>
          <w:lang w:val="lt-LT"/>
        </w:rPr>
        <w:t>8</w:t>
      </w:r>
      <w:r w:rsidRPr="00345F9A">
        <w:rPr>
          <w:color w:val="auto"/>
          <w:sz w:val="22"/>
          <w:szCs w:val="22"/>
          <w:lang w:val="lt-LT"/>
        </w:rPr>
        <w:t>. kai pasiūlymai pateikiami elektroninėmis priemonėmis – ar pasiūlymas pateiktas perkančiosios organizacijos nurodytomis elektroninėmis priemonėmis.</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72. Jei pirkimas susideda iš atskirų pirkimo dalių, Taisyklių 71.1–71.</w:t>
      </w:r>
      <w:r w:rsidR="000A43CC" w:rsidRPr="00345F9A">
        <w:rPr>
          <w:color w:val="auto"/>
          <w:spacing w:val="-4"/>
          <w:sz w:val="22"/>
          <w:szCs w:val="22"/>
          <w:lang w:val="lt-LT"/>
        </w:rPr>
        <w:t>5</w:t>
      </w:r>
      <w:r w:rsidRPr="00345F9A">
        <w:rPr>
          <w:color w:val="auto"/>
          <w:spacing w:val="-4"/>
          <w:sz w:val="22"/>
          <w:szCs w:val="22"/>
          <w:lang w:val="lt-LT"/>
        </w:rPr>
        <w:t> punktuose nurodyta informacija, o jei reikia, ir kita Taisyklių 71 punkte nurodyta informacija skelbiama dėl kiekvienos pirkimo dalies. Tokia informacija turi būti nurodoma ir vokų atplėšimo posėdžio protokole.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73. Vokų su pasiūlymais atplėšimo metu Komisija turi leisti posėdyje dalyvaujantiems suinteresuotiems tiekėjams ar jų įgaliotiems atstovams viešai ištaisyti pastebėtus jų pasiūlymo susiuvimo ar įforminimo trūkumus, kuriuos įmanoma ištaisyti posėdžio metu.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74. Apie vokų su pasiūlymais atplėšimo procedūrų metu paskelbtą informaciją raštu pranešama ir vokų atplėšimo procedūroje nedalyvaujantiems pasiūlymus pateikusiems tiekėjams, jeigu jie to pageidauja. Kiekvienas vokų atplėšimo procedūroje dalyvaujantis tiekėjas ar jo atstovas turi teisę asmeniškai susipažinti su viešai perskaityta informacija, tačiau supažindindama su šia informacija perkančioji organizacija negali atskleisti tiekėjo pasiūlyme esančios konfidencialios informacijos.</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75. Pasiūlymai nagrinėjami ir vertinami konfidencialiai, nedalyvaujant pasiūlymus pateikusiems tiekėjams ar jų atstovams.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76. Perkančioji organizacija, nagrinėdama pasiūlymus: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76.1. tikrina tiekėjų pasiūlymuose pateiktų kvalifikacinių duomenų atitikimą pirkimo dokumentuose nustatytiems minimaliems kvalifikacijos reikalavimams. Jeigu nustatoma, kad tiekėjo pateikti kvalifikaciniai duomenys yra neišsamūs arba netikslūs, privaloma prašyti tiekėjo juos patikslinti per perkančiosios organizacijos nurodytą terminą;</w:t>
      </w:r>
    </w:p>
    <w:p w:rsidR="007F2BA8" w:rsidRPr="00345F9A" w:rsidRDefault="007F2BA8" w:rsidP="00816850">
      <w:pPr>
        <w:pStyle w:val="Bodytext"/>
        <w:spacing w:line="283" w:lineRule="auto"/>
        <w:rPr>
          <w:color w:val="auto"/>
          <w:sz w:val="22"/>
          <w:szCs w:val="22"/>
        </w:rPr>
      </w:pPr>
      <w:r w:rsidRPr="00345F9A">
        <w:rPr>
          <w:color w:val="auto"/>
          <w:sz w:val="22"/>
          <w:szCs w:val="22"/>
          <w:lang w:val="lt-LT"/>
        </w:rPr>
        <w:t>76.2. tikrina, ar pasiūlymas atitinka pirkimo dokumentuose nustatytus reikalavimus. 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taip pat jeigu tiekėjas pasiūlyme nurodė kitokį pasiūlymo galiojimo terminą, nei buvo nustatytas pirkimo dokumentuose, perkančioji organizacija privalo prašyti (Taisyklių 129.4.3 punkte nurodytų pirkimų ir mažos vertės pirkimų atveju - gali prašyti) tiekėjo patikslinti, papildyti arba pateikti šiuos dokumentus per jos nustatytą protingą terminą, kuris negali būti trumpesnis kaip 3 darbo dienos nuo prašymo išsiuntimo iš perkančiosios organizacijos dienos</w:t>
      </w:r>
      <w:r w:rsidRPr="00345F9A">
        <w:rPr>
          <w:color w:val="auto"/>
          <w:sz w:val="22"/>
          <w:szCs w:val="22"/>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76.3. </w:t>
      </w:r>
      <w:proofErr w:type="gramStart"/>
      <w:r w:rsidRPr="00345F9A">
        <w:rPr>
          <w:color w:val="auto"/>
          <w:sz w:val="22"/>
          <w:szCs w:val="22"/>
          <w:lang w:eastAsia="sl-SI"/>
        </w:rPr>
        <w:t>radusi</w:t>
      </w:r>
      <w:proofErr w:type="gramEnd"/>
      <w:r w:rsidRPr="00345F9A">
        <w:rPr>
          <w:color w:val="auto"/>
          <w:sz w:val="22"/>
          <w:szCs w:val="22"/>
          <w:lang w:eastAsia="sl-SI"/>
        </w:rPr>
        <w:t xml:space="preserve"> pasiūlyme nurodytos kainos apskaičiavimo klaidų, privalo paprašyti dalyvių per jos nurodytą terminą ištaisyti pasiūlyme pastebėtas aritmetines klaidas, nekeičiant vokų su pasiūlymais atplėšimo posėdžio metu paskelbtos kainos. </w:t>
      </w:r>
      <w:proofErr w:type="gramStart"/>
      <w:r w:rsidRPr="00345F9A">
        <w:rPr>
          <w:color w:val="auto"/>
          <w:sz w:val="22"/>
          <w:szCs w:val="22"/>
          <w:lang w:eastAsia="sl-SI"/>
        </w:rPr>
        <w:t>Taisydamas pasiūlyme nurodytas aritmetines klaidas, dalyvis neturi teisės atsisakyti kainos sudėtinių dalių arba papildyti kainą naujomis dalimis.</w:t>
      </w:r>
      <w:proofErr w:type="gramEnd"/>
      <w:r w:rsidRPr="00345F9A">
        <w:rPr>
          <w:color w:val="auto"/>
          <w:sz w:val="22"/>
          <w:szCs w:val="22"/>
          <w:lang w:eastAsia="sl-SI"/>
        </w:rPr>
        <w:t xml:space="preserve"> Jei dalyvis per perkančiosios organizacijos nurodytą terminą neištaiso aritmetinių klaidų ir (ar) nepaaiškina pasiūlymo, </w:t>
      </w:r>
      <w:proofErr w:type="gramStart"/>
      <w:r w:rsidRPr="00345F9A">
        <w:rPr>
          <w:color w:val="auto"/>
          <w:sz w:val="22"/>
          <w:szCs w:val="22"/>
          <w:lang w:eastAsia="sl-SI"/>
        </w:rPr>
        <w:t>jo</w:t>
      </w:r>
      <w:proofErr w:type="gramEnd"/>
      <w:r w:rsidRPr="00345F9A">
        <w:rPr>
          <w:color w:val="auto"/>
          <w:sz w:val="22"/>
          <w:szCs w:val="22"/>
          <w:lang w:eastAsia="sl-SI"/>
        </w:rPr>
        <w:t xml:space="preserve"> pasiūlymas laikomas neatitinkančiu pirkimo dokumentuose nustatytų reikalavimų</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76.4. tuo atveju, kai pasiūlyme nurodyta kaina, išreikšta skaičiais, neatitinka kainos, nurodytos žodžiais, teisinga laikoma kaina, nurodyta žodžiais. Tuo atveju, kai pirkimas vykdomas elektroninėmis priemonėmis ir pasiūlymo kaina, išreikšta skaičiais pasiūlymo formoje, neatitinka pasiūlymo kainos, nurodytos skaičiais CVP IS langelyje „Pasiūlymo kaina“ (kai kainą prašoma nurodyti abiem būdais), teisinga bus laikoma skaitinė išraiška, nurodyta pasiūlymo formoje;</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lastRenderedPageBreak/>
        <w:t>76.5. jeigu pasiūlyme nurodyta kaina, išreikšta skaičiais, neatitinka kainos, nurodytos žodžiais, teisingą laiko kainą, nurodytą žodžiais;</w:t>
      </w:r>
    </w:p>
    <w:p w:rsidR="007F2BA8" w:rsidRPr="00345F9A" w:rsidRDefault="007F2BA8" w:rsidP="00816850">
      <w:pPr>
        <w:pStyle w:val="Bodytext"/>
        <w:spacing w:line="283" w:lineRule="auto"/>
        <w:rPr>
          <w:color w:val="auto"/>
          <w:sz w:val="22"/>
          <w:szCs w:val="22"/>
          <w:lang w:eastAsia="sl-SI"/>
        </w:rPr>
      </w:pPr>
      <w:r w:rsidRPr="00345F9A">
        <w:rPr>
          <w:color w:val="auto"/>
          <w:spacing w:val="-2"/>
          <w:sz w:val="22"/>
          <w:szCs w:val="22"/>
          <w:lang w:val="lt-LT"/>
        </w:rPr>
        <w:t>76.6.</w:t>
      </w:r>
      <w:r w:rsidRPr="00345F9A">
        <w:rPr>
          <w:color w:val="auto"/>
          <w:sz w:val="22"/>
          <w:szCs w:val="22"/>
        </w:rPr>
        <w:t xml:space="preserve"> </w:t>
      </w:r>
      <w:proofErr w:type="gramStart"/>
      <w:r w:rsidRPr="00345F9A">
        <w:rPr>
          <w:color w:val="auto"/>
          <w:sz w:val="22"/>
          <w:szCs w:val="22"/>
          <w:lang w:eastAsia="sl-SI"/>
        </w:rPr>
        <w:t>kai</w:t>
      </w:r>
      <w:proofErr w:type="gramEnd"/>
      <w:r w:rsidRPr="00345F9A">
        <w:rPr>
          <w:color w:val="auto"/>
          <w:sz w:val="22"/>
          <w:szCs w:val="22"/>
          <w:lang w:eastAsia="sl-SI"/>
        </w:rPr>
        <w:t xml:space="preserve"> pateiktame pasiūlyme nurodoma neįprastai maža kaina (derybų atveju – galutinė kaina), privalo pareikalauti, kad dalyvis pagrįstų siūlomą kainą (derybų atveju – galutinę kainą) raštu. Siekiant įsitikinti, ar pateiktame pasiūlyme nurodyta kaina (derybų atveju – galutinė kaina) yra neįprastai maža, perkančioji organizacija vadovaujasi Viešųjų pirkimų tarnybos prie Lietuvos Respublikos Vyriausybės direktoriaus 2009 m. rugsėjo 30 d. įsakymu Nr. 1S-96 „Dėl pasiūlyme nurodytos prekių, paslaugų ar darbų neįprastai mažos kainos sąvokos apibrėžimo“ bei Pasiūlyme nurodytos prekių, paslaugų ar darbų neįprastai mažos kainos pagrindimo rekomendacijomis, patvirtintomis Viešųjų pirkimų tarnybos prie Lietuvos Respublikos Vyriausybės direktoriaus 2009 m. lapkričio 10 d. įsakymu Nr. 1S-122 „Dėl Pasiūlyme nurodytos prekių, paslaugų ar darbų neįprastai mažos kainos pagrindimo rekomendacijų patvirtinimo“</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76.7. tikrina, ar pasiūlytos ne per didelės kainos.</w:t>
      </w:r>
    </w:p>
    <w:p w:rsidR="007F2BA8" w:rsidRPr="00345F9A" w:rsidRDefault="007F2BA8" w:rsidP="00816850">
      <w:pPr>
        <w:pStyle w:val="Bodytext"/>
        <w:spacing w:line="283" w:lineRule="auto"/>
        <w:rPr>
          <w:color w:val="auto"/>
          <w:sz w:val="22"/>
          <w:szCs w:val="22"/>
          <w:lang w:val="lt-LT"/>
        </w:rPr>
      </w:pPr>
      <w:r w:rsidRPr="00345F9A">
        <w:rPr>
          <w:color w:val="auto"/>
          <w:spacing w:val="-2"/>
          <w:sz w:val="22"/>
          <w:szCs w:val="22"/>
          <w:lang w:val="lt-LT"/>
        </w:rPr>
        <w:t xml:space="preserve">77. Iškilus klausimų dėl pasiūlymų turinio perkančioji organizacija gali prašyti, kad dalyviai pateiktų paaiškinimus nekeisdami pasiūlymo. Esant reikalui, tiekėjai ar jų atstovai gali būti kviečiami į Komisijos posėdį, iš anksto raštu pranešant, į kokius klausimus jie turės atsakyti. Pasiūlymo turinio pakeitimu nelaikomas toks pasiūlymo aiškinimas (tikslinimas), kuris nesusijęs su siūlomos prekės, paslaugos ar darbų keitimu, siūlomų kiekių didinimu (mažinimu) ar jų pateikimu, suteikimu ar atlikimu. Pasiūlymo turinio pakeitimu taip pat nelaikomas </w:t>
      </w:r>
      <w:r w:rsidRPr="00345F9A">
        <w:rPr>
          <w:color w:val="auto"/>
          <w:sz w:val="22"/>
          <w:szCs w:val="22"/>
          <w:lang w:val="lt-LT"/>
        </w:rPr>
        <w:t>tiekėjo įgaliojimo asmeniui pasirašyti paraišką ar pasiūlymą, jungtinės veiklos sutarties, pasiūlymo galiojimo užtikrinimą patvirtinančio dokumento tikslinimas.</w:t>
      </w:r>
    </w:p>
    <w:p w:rsidR="007F2BA8" w:rsidRPr="00345F9A" w:rsidRDefault="007F2BA8" w:rsidP="00816850">
      <w:pPr>
        <w:pStyle w:val="Bodytext"/>
        <w:spacing w:line="283" w:lineRule="auto"/>
        <w:rPr>
          <w:color w:val="auto"/>
          <w:sz w:val="22"/>
          <w:szCs w:val="22"/>
        </w:rPr>
      </w:pPr>
      <w:r w:rsidRPr="00345F9A">
        <w:rPr>
          <w:color w:val="auto"/>
          <w:sz w:val="22"/>
          <w:szCs w:val="22"/>
          <w:lang w:val="lt-LT"/>
        </w:rPr>
        <w:t>78. Perkančioji organizacija atmeta pasiūlymą, jeigu:</w:t>
      </w:r>
    </w:p>
    <w:p w:rsidR="007F2BA8" w:rsidRPr="00345F9A" w:rsidRDefault="00C87934" w:rsidP="00816850">
      <w:pPr>
        <w:pStyle w:val="Bodytext"/>
        <w:spacing w:line="283" w:lineRule="auto"/>
        <w:rPr>
          <w:color w:val="auto"/>
          <w:sz w:val="22"/>
          <w:szCs w:val="22"/>
          <w:lang w:val="lt-LT"/>
        </w:rPr>
      </w:pPr>
      <w:r w:rsidRPr="00345F9A">
        <w:rPr>
          <w:color w:val="auto"/>
          <w:sz w:val="22"/>
          <w:szCs w:val="22"/>
          <w:lang w:val="lt-LT"/>
        </w:rPr>
        <w:t xml:space="preserve">78.1. </w:t>
      </w:r>
      <w:r w:rsidR="007F2BA8" w:rsidRPr="00345F9A">
        <w:rPr>
          <w:color w:val="auto"/>
          <w:sz w:val="22"/>
          <w:szCs w:val="22"/>
          <w:lang w:val="lt-LT"/>
        </w:rPr>
        <w:t>tiekėjas neatitiko minimalių kvalifikacijos reikalavimų;</w:t>
      </w:r>
    </w:p>
    <w:p w:rsidR="007F2BA8" w:rsidRPr="00345F9A" w:rsidRDefault="00C87934" w:rsidP="00816850">
      <w:pPr>
        <w:pStyle w:val="Bodytext"/>
        <w:spacing w:line="283" w:lineRule="auto"/>
        <w:rPr>
          <w:color w:val="auto"/>
          <w:sz w:val="22"/>
          <w:szCs w:val="22"/>
          <w:lang w:val="lt-LT"/>
        </w:rPr>
      </w:pPr>
      <w:r w:rsidRPr="00345F9A">
        <w:rPr>
          <w:color w:val="auto"/>
          <w:sz w:val="22"/>
          <w:szCs w:val="22"/>
          <w:lang w:val="lt-LT"/>
        </w:rPr>
        <w:t xml:space="preserve">78.2. </w:t>
      </w:r>
      <w:r w:rsidR="007F2BA8" w:rsidRPr="00345F9A">
        <w:rPr>
          <w:color w:val="auto"/>
          <w:sz w:val="22"/>
          <w:szCs w:val="22"/>
          <w:lang w:val="lt-LT"/>
        </w:rPr>
        <w:t>tiekėjas savo pasiūlyme pateikė netikslius ar neišsamius duomenis apie savo kvalifikaciją ir, perkančiajai organizacijai prašant, nepatikslino jų;</w:t>
      </w:r>
    </w:p>
    <w:p w:rsidR="00C87934" w:rsidRPr="00345F9A" w:rsidRDefault="00C87934" w:rsidP="00816850">
      <w:pPr>
        <w:pStyle w:val="Bodytext"/>
        <w:spacing w:line="283" w:lineRule="auto"/>
        <w:rPr>
          <w:color w:val="auto"/>
          <w:sz w:val="22"/>
          <w:szCs w:val="22"/>
          <w:lang w:val="lt-LT"/>
        </w:rPr>
      </w:pPr>
      <w:r w:rsidRPr="00345F9A">
        <w:rPr>
          <w:color w:val="auto"/>
          <w:sz w:val="22"/>
          <w:szCs w:val="22"/>
          <w:lang w:val="lt-LT"/>
        </w:rPr>
        <w:t>78.3. pasiūlymas neatitinka pirkimo dokumentuose nustatytų pasiūlymo pateikimo reikalavimų;</w:t>
      </w:r>
    </w:p>
    <w:p w:rsidR="00C87934" w:rsidRPr="00345F9A" w:rsidRDefault="00C87934" w:rsidP="00816850">
      <w:pPr>
        <w:pStyle w:val="Bodytext"/>
        <w:spacing w:line="283" w:lineRule="auto"/>
        <w:rPr>
          <w:color w:val="auto"/>
          <w:sz w:val="22"/>
          <w:szCs w:val="22"/>
          <w:lang w:val="lt-LT"/>
        </w:rPr>
      </w:pPr>
      <w:r w:rsidRPr="00345F9A">
        <w:rPr>
          <w:color w:val="auto"/>
          <w:sz w:val="22"/>
          <w:szCs w:val="22"/>
          <w:lang w:val="lt-LT"/>
        </w:rPr>
        <w:t>78.4. pasiūlyto pirkimo objekto techninė specifikacija neatitiko pirkimo techninėje specifikacijoje nustatytų reikalavimų pirkimo objektui;</w:t>
      </w:r>
    </w:p>
    <w:p w:rsidR="007F2BA8" w:rsidRPr="00345F9A" w:rsidRDefault="00C87934" w:rsidP="00816850">
      <w:pPr>
        <w:pStyle w:val="Bodytext"/>
        <w:spacing w:line="283" w:lineRule="auto"/>
        <w:rPr>
          <w:color w:val="auto"/>
          <w:sz w:val="22"/>
          <w:szCs w:val="22"/>
          <w:lang w:val="lt-LT"/>
        </w:rPr>
      </w:pPr>
      <w:r w:rsidRPr="00345F9A">
        <w:rPr>
          <w:color w:val="auto"/>
          <w:sz w:val="22"/>
          <w:szCs w:val="22"/>
          <w:lang w:val="lt-LT"/>
        </w:rPr>
        <w:t xml:space="preserve">78.5. </w:t>
      </w:r>
      <w:r w:rsidR="007F2BA8" w:rsidRPr="00345F9A">
        <w:rPr>
          <w:color w:val="auto"/>
          <w:sz w:val="22"/>
          <w:szCs w:val="22"/>
          <w:lang w:val="lt-LT"/>
        </w:rPr>
        <w:t>pasiūlymas neatitiko pirkimo dokumentuose nustatytų reikalavimų;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78.</w:t>
      </w:r>
      <w:r w:rsidR="00C87934" w:rsidRPr="00345F9A">
        <w:rPr>
          <w:color w:val="auto"/>
          <w:sz w:val="22"/>
          <w:szCs w:val="22"/>
          <w:lang w:val="lt-LT"/>
        </w:rPr>
        <w:t>6</w:t>
      </w:r>
      <w:r w:rsidRPr="00345F9A">
        <w:rPr>
          <w:color w:val="auto"/>
          <w:sz w:val="22"/>
          <w:szCs w:val="22"/>
          <w:lang w:val="lt-LT"/>
        </w:rPr>
        <w:t xml:space="preserve">. buvo pasiūlyta neįprastai maža kaina ir tiekėjas perkančiosios organizacijos prašymu nepateikė </w:t>
      </w:r>
      <w:r w:rsidR="000A43CC" w:rsidRPr="00345F9A">
        <w:rPr>
          <w:color w:val="auto"/>
          <w:sz w:val="22"/>
          <w:szCs w:val="22"/>
          <w:lang w:val="lt-LT"/>
        </w:rPr>
        <w:t xml:space="preserve">(pateikė pavėluotai) </w:t>
      </w:r>
      <w:r w:rsidRPr="00345F9A">
        <w:rPr>
          <w:color w:val="auto"/>
          <w:sz w:val="22"/>
          <w:szCs w:val="22"/>
          <w:lang w:val="lt-LT"/>
        </w:rPr>
        <w:t>raštiško kainos sudėtinių dalių pagrindimo arba kitaip nepagrindė neįprastai mažos kainos</w:t>
      </w:r>
      <w:r w:rsidR="000A43CC" w:rsidRPr="00345F9A">
        <w:rPr>
          <w:color w:val="auto"/>
          <w:sz w:val="22"/>
          <w:szCs w:val="22"/>
          <w:lang w:val="lt-LT"/>
        </w:rPr>
        <w:t xml:space="preserve">, arba Komisijos ar pirkimo organizacijos sprendimu </w:t>
      </w:r>
      <w:r w:rsidR="00C87934" w:rsidRPr="00345F9A">
        <w:rPr>
          <w:color w:val="auto"/>
          <w:sz w:val="22"/>
          <w:szCs w:val="22"/>
          <w:lang w:val="lt-LT"/>
        </w:rPr>
        <w:t>pateiktas neįprastai mažos kainos pagrindimas yra nepakankamas</w:t>
      </w:r>
      <w:r w:rsidR="00387CCB" w:rsidRPr="00345F9A">
        <w:rPr>
          <w:color w:val="auto"/>
          <w:sz w:val="22"/>
          <w:szCs w:val="22"/>
          <w:lang w:val="lt-LT"/>
        </w:rPr>
        <w:t xml:space="preserve"> (netinkamas)</w:t>
      </w:r>
      <w:r w:rsidRPr="00345F9A">
        <w:rPr>
          <w:color w:val="auto"/>
          <w:sz w:val="22"/>
          <w:szCs w:val="22"/>
          <w:lang w:val="lt-LT"/>
        </w:rPr>
        <w:t>;</w:t>
      </w:r>
    </w:p>
    <w:p w:rsidR="007F2BA8" w:rsidRPr="00345F9A" w:rsidRDefault="007F2BA8" w:rsidP="00816850">
      <w:pPr>
        <w:pStyle w:val="Bodytext"/>
        <w:spacing w:line="283" w:lineRule="auto"/>
        <w:rPr>
          <w:color w:val="auto"/>
          <w:spacing w:val="-5"/>
          <w:sz w:val="22"/>
          <w:szCs w:val="22"/>
          <w:lang w:val="lt-LT"/>
        </w:rPr>
      </w:pPr>
      <w:r w:rsidRPr="00345F9A">
        <w:rPr>
          <w:color w:val="auto"/>
          <w:spacing w:val="-5"/>
          <w:sz w:val="22"/>
          <w:szCs w:val="22"/>
          <w:lang w:val="lt-LT"/>
        </w:rPr>
        <w:t>78.</w:t>
      </w:r>
      <w:r w:rsidR="00C87934" w:rsidRPr="00345F9A">
        <w:rPr>
          <w:color w:val="auto"/>
          <w:spacing w:val="-5"/>
          <w:sz w:val="22"/>
          <w:szCs w:val="22"/>
          <w:lang w:val="lt-LT"/>
        </w:rPr>
        <w:t>7</w:t>
      </w:r>
      <w:r w:rsidRPr="00345F9A">
        <w:rPr>
          <w:color w:val="auto"/>
          <w:spacing w:val="-5"/>
          <w:sz w:val="22"/>
          <w:szCs w:val="22"/>
          <w:lang w:val="lt-LT"/>
        </w:rPr>
        <w:t>. visų tiekėjų, kurių pasiūlymai neatmesti dėl kitų priežasčių, buvo pasiūlytos per didelės, perkančiajai organizacijai nepriimtinos kainos;</w:t>
      </w:r>
    </w:p>
    <w:p w:rsidR="007F2BA8" w:rsidRPr="00345F9A" w:rsidRDefault="007F2BA8" w:rsidP="00816850">
      <w:pPr>
        <w:pStyle w:val="Bodytext"/>
        <w:spacing w:line="283" w:lineRule="auto"/>
        <w:rPr>
          <w:i/>
          <w:color w:val="auto"/>
          <w:sz w:val="22"/>
          <w:szCs w:val="22"/>
          <w:lang w:val="lt-LT"/>
        </w:rPr>
      </w:pPr>
      <w:r w:rsidRPr="00345F9A">
        <w:rPr>
          <w:color w:val="auto"/>
          <w:sz w:val="22"/>
          <w:szCs w:val="22"/>
          <w:lang w:val="lt-LT"/>
        </w:rPr>
        <w:t>78.</w:t>
      </w:r>
      <w:r w:rsidR="00C87934" w:rsidRPr="00345F9A">
        <w:rPr>
          <w:color w:val="auto"/>
          <w:sz w:val="22"/>
          <w:szCs w:val="22"/>
          <w:lang w:val="lt-LT"/>
        </w:rPr>
        <w:t>8</w:t>
      </w:r>
      <w:r w:rsidRPr="00345F9A">
        <w:rPr>
          <w:color w:val="auto"/>
          <w:sz w:val="22"/>
          <w:szCs w:val="22"/>
          <w:lang w:val="lt-LT"/>
        </w:rPr>
        <w:t>. tiekėjas pateikė daugiau nei vieną pasiūlymą (atmetami visi tiekėjo pasiūlymai)</w:t>
      </w:r>
      <w:r w:rsidRPr="00345F9A">
        <w:rPr>
          <w:i/>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78.</w:t>
      </w:r>
      <w:r w:rsidR="00C87934" w:rsidRPr="00345F9A">
        <w:rPr>
          <w:color w:val="auto"/>
          <w:sz w:val="22"/>
          <w:szCs w:val="22"/>
          <w:lang w:val="lt-LT"/>
        </w:rPr>
        <w:t>9</w:t>
      </w:r>
      <w:r w:rsidRPr="00345F9A">
        <w:rPr>
          <w:color w:val="auto"/>
          <w:sz w:val="22"/>
          <w:szCs w:val="22"/>
          <w:lang w:val="lt-LT"/>
        </w:rPr>
        <w:t>. pasiūlymas pateiktas be saugaus elektroninio parašo, kai jo buvo reikalauta;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78.</w:t>
      </w:r>
      <w:r w:rsidR="00C87934" w:rsidRPr="00345F9A">
        <w:rPr>
          <w:color w:val="auto"/>
          <w:sz w:val="22"/>
          <w:szCs w:val="22"/>
          <w:lang w:val="lt-LT"/>
        </w:rPr>
        <w:t>10</w:t>
      </w:r>
      <w:r w:rsidRPr="00345F9A">
        <w:rPr>
          <w:color w:val="auto"/>
          <w:sz w:val="22"/>
          <w:szCs w:val="22"/>
          <w:lang w:val="lt-LT"/>
        </w:rPr>
        <w:t>. tiekėjas per perkančiosios organizacijos nustatytą terminą, kaip nurodyta šių Taisyklių 76.2. punkte, nepatikslino, nepapildė ar nepateikė pirkimo dokumentuose nurodytų kartu su pasiūlymu teikiamų dokumentų: tiekėjo įgaliojimo asmeniui pasirašyti paraišką ar pasiūlymą, jungtinės veiklos sutarties, pasiūlymo galiojimo užtikrinimą patvirtinančio dokumento, taip pat jeigu tiekėjas nepatikslino pasiūlymo galiojimo termino;</w:t>
      </w:r>
    </w:p>
    <w:p w:rsidR="007F2BA8" w:rsidRPr="00345F9A" w:rsidRDefault="00C87934" w:rsidP="00816850">
      <w:pPr>
        <w:pStyle w:val="Bodytext"/>
        <w:spacing w:line="283" w:lineRule="auto"/>
        <w:rPr>
          <w:color w:val="auto"/>
          <w:sz w:val="22"/>
          <w:szCs w:val="22"/>
          <w:lang w:val="lt-LT"/>
        </w:rPr>
      </w:pPr>
      <w:r w:rsidRPr="00345F9A">
        <w:rPr>
          <w:color w:val="auto"/>
          <w:sz w:val="22"/>
          <w:szCs w:val="22"/>
          <w:lang w:val="lt-LT"/>
        </w:rPr>
        <w:t>78.11</w:t>
      </w:r>
      <w:r w:rsidR="007F2BA8" w:rsidRPr="00345F9A">
        <w:rPr>
          <w:color w:val="auto"/>
          <w:sz w:val="22"/>
          <w:szCs w:val="22"/>
          <w:lang w:val="lt-LT"/>
        </w:rPr>
        <w:t>. Tiekėjas per perkančiosios organizacijos nurodytą terminą neištaiso aritmetinių klaidų pasiūlyme ir (ar) nepaaiškina pasiūlymo;</w:t>
      </w:r>
    </w:p>
    <w:p w:rsidR="00C87934" w:rsidRPr="00345F9A" w:rsidRDefault="00C87934" w:rsidP="00816850">
      <w:pPr>
        <w:pStyle w:val="Bodytext"/>
        <w:spacing w:line="283" w:lineRule="auto"/>
        <w:rPr>
          <w:color w:val="auto"/>
          <w:sz w:val="22"/>
          <w:szCs w:val="22"/>
          <w:lang w:val="lt-LT"/>
        </w:rPr>
      </w:pPr>
      <w:r w:rsidRPr="00345F9A">
        <w:rPr>
          <w:color w:val="auto"/>
          <w:sz w:val="22"/>
          <w:szCs w:val="22"/>
          <w:lang w:val="lt-LT"/>
        </w:rPr>
        <w:t>78.12. Tiekėjas per perkančiosios organizacijos nurodytą terminą nepaaiškina pasiūlymo;</w:t>
      </w:r>
    </w:p>
    <w:p w:rsidR="00C87934" w:rsidRPr="00345F9A" w:rsidRDefault="00C87934" w:rsidP="00816850">
      <w:pPr>
        <w:pStyle w:val="Bodytext"/>
        <w:spacing w:line="283" w:lineRule="auto"/>
        <w:rPr>
          <w:color w:val="auto"/>
          <w:sz w:val="22"/>
          <w:szCs w:val="22"/>
          <w:lang w:val="lt-LT"/>
        </w:rPr>
      </w:pPr>
      <w:r w:rsidRPr="00345F9A">
        <w:rPr>
          <w:color w:val="auto"/>
          <w:sz w:val="22"/>
          <w:szCs w:val="22"/>
          <w:lang w:val="lt-LT"/>
        </w:rPr>
        <w:t>78.13. dėl kitų pirkimo dokumentuose nurodytų atmetimo priežasčių.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79. Dėl Taisyklių 78 punkte nurodytų priežasčių neatmesti pasiūlymai vertinami remiantis vienu iš šių kriterijų:</w:t>
      </w:r>
    </w:p>
    <w:p w:rsidR="007F2BA8" w:rsidRPr="00345F9A" w:rsidRDefault="007F2BA8" w:rsidP="00816850">
      <w:pPr>
        <w:pStyle w:val="Bodytext"/>
        <w:spacing w:line="283" w:lineRule="auto"/>
        <w:rPr>
          <w:color w:val="auto"/>
          <w:sz w:val="22"/>
          <w:szCs w:val="22"/>
        </w:rPr>
      </w:pPr>
      <w:r w:rsidRPr="00345F9A">
        <w:rPr>
          <w:color w:val="auto"/>
          <w:sz w:val="22"/>
          <w:szCs w:val="22"/>
        </w:rPr>
        <w:t>79.1. </w:t>
      </w:r>
      <w:r w:rsidRPr="00345F9A">
        <w:rPr>
          <w:color w:val="auto"/>
          <w:sz w:val="22"/>
          <w:szCs w:val="22"/>
          <w:lang w:eastAsia="sl-SI"/>
        </w:rPr>
        <w:t>ekonomiškai naudingiausio pasiūlymo, kai pirkimo sutartis sudaroma su dalyviu, pateikusiu perkančiajai organizacijai naudingiausią pasiūlymą, išrinktą pagal pirkimo dokumentuose nustatytus kriterijus, susijusius su pirkimo objektu</w:t>
      </w:r>
      <w:r w:rsidR="00B778AE" w:rsidRPr="00345F9A">
        <w:rPr>
          <w:color w:val="auto"/>
          <w:sz w:val="22"/>
          <w:szCs w:val="22"/>
          <w:lang w:eastAsia="sl-SI"/>
        </w:rPr>
        <w:t xml:space="preserve"> ir kaina</w:t>
      </w:r>
      <w:r w:rsidRPr="00345F9A">
        <w:rPr>
          <w:color w:val="auto"/>
          <w:sz w:val="22"/>
          <w:szCs w:val="22"/>
          <w:lang w:eastAsia="sl-SI"/>
        </w:rPr>
        <w:t xml:space="preserve">, – paprastai kokybės, kainos, techninių privalumų, estetinių </w:t>
      </w:r>
      <w:r w:rsidRPr="00345F9A">
        <w:rPr>
          <w:color w:val="auto"/>
          <w:sz w:val="22"/>
          <w:szCs w:val="22"/>
          <w:lang w:eastAsia="sl-SI"/>
        </w:rPr>
        <w:lastRenderedPageBreak/>
        <w:t>ir funkcinių charakteristikų, energijos vartojimo efektyvumo, aplinkos apsaugos charakteristikų, eksploatavimo išlaidų, efektyvumo, garantinio aptarnavimo ir techninės pagalbos, pristatymo datos, pristatymo laiko arba užbaigimo laiko. Tais atvejais, kai pirkimo sutarties įvykdymo kokybė priklauso nuo už pirkimo sutarties įvykdymą atsakingų darbuotojų kompetencijos, išrenkant ekonomiškai naudingiausią pasiūlymą taip pat gali būti vertinama darbuotojų kvalifikacija ir patirtis.</w:t>
      </w:r>
      <w:r w:rsidRPr="00345F9A">
        <w:rPr>
          <w:b/>
          <w:color w:val="auto"/>
          <w:sz w:val="22"/>
          <w:szCs w:val="22"/>
          <w:lang w:eastAsia="sl-SI"/>
        </w:rPr>
        <w:t xml:space="preserve"> </w:t>
      </w:r>
      <w:r w:rsidRPr="00345F9A">
        <w:rPr>
          <w:color w:val="auto"/>
          <w:sz w:val="22"/>
          <w:szCs w:val="22"/>
          <w:lang w:eastAsia="sl-SI"/>
        </w:rPr>
        <w:t>Kitais atvejais pasiūlymų vertinimo kriterijais negali būti pasirenkami tiekėjų kvalifikacijos kriterijai;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79.2. mažiausios kainos;</w:t>
      </w:r>
    </w:p>
    <w:p w:rsidR="006F1165" w:rsidRPr="00345F9A" w:rsidRDefault="006F1165" w:rsidP="00816850">
      <w:pPr>
        <w:pStyle w:val="Bodytext"/>
        <w:spacing w:line="283" w:lineRule="auto"/>
        <w:rPr>
          <w:color w:val="auto"/>
          <w:sz w:val="22"/>
          <w:szCs w:val="22"/>
          <w:lang w:val="lt-LT"/>
        </w:rPr>
      </w:pPr>
      <w:r w:rsidRPr="00345F9A">
        <w:rPr>
          <w:color w:val="auto"/>
          <w:sz w:val="22"/>
          <w:szCs w:val="22"/>
          <w:lang w:val="lt-LT"/>
        </w:rPr>
        <w:t>79.3. tinkamiausio pasiūlymo – pagal perkančiosios organizaicijos pirkimo dokumentuose nustatytus su pirkimo objektu susijusius kriterijus</w:t>
      </w:r>
      <w:r w:rsidR="00B778AE" w:rsidRPr="00345F9A">
        <w:rPr>
          <w:color w:val="auto"/>
          <w:sz w:val="22"/>
          <w:szCs w:val="22"/>
          <w:lang w:val="lt-LT"/>
        </w:rPr>
        <w:t xml:space="preserve"> (be kainos) – </w:t>
      </w:r>
      <w:r w:rsidR="00B778AE" w:rsidRPr="00345F9A">
        <w:rPr>
          <w:color w:val="auto"/>
          <w:sz w:val="22"/>
          <w:szCs w:val="22"/>
          <w:lang w:eastAsia="sl-SI"/>
        </w:rPr>
        <w:t xml:space="preserve">paprastai kokybės, kainos, techninių privalumų, estetinių ir funkcinių charakteristikų, energijos vartojimo efektyvumo, aplinkos apsaugos charakteristikų, eksploatavimo išlaidų, efektyvumo, garantinio aptarnavimo ir techninės pagalbos, pristatymo datos, pristatymo laiko arba užbaigimo laiko ir kitais kriterijais, kurie negali nepagrįstai ir neobjektyviai riboti tiekėjų galimybių dalyvauti pirkime ar nesudaro išskirtinių sąlygų konkretiems tiekėjams.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80. Pirkimo dokumentuose nurodomas kiekvieno ekonomiškai naudingiausiam pasiūlymui nustatyti pasirinkto kriterijaus lyginamasis svoris. Kriterijų lyginamasis svoris gali būti išreikštas konkrečiu dydžiu arba nustatant intervalą, į kurį patenka kiekviena kriterijui priskiriama reikšmė. Tais atvejais, kai dėl pirkimo objekto ypatybių neįmanoma nustatyti kriterijų lyginamojo svorio, perkančioji organizacija turi nurodyti pirkimo dokumentuose taikomų kriterijų svarbos eiliškumą mažėjančia tvarka.</w:t>
      </w:r>
    </w:p>
    <w:p w:rsidR="00B87C1A" w:rsidRPr="00345F9A" w:rsidRDefault="007F2BA8" w:rsidP="00816850">
      <w:pPr>
        <w:pStyle w:val="Bodytext"/>
        <w:spacing w:line="283" w:lineRule="auto"/>
        <w:rPr>
          <w:strike/>
          <w:color w:val="auto"/>
          <w:spacing w:val="-2"/>
          <w:sz w:val="22"/>
          <w:szCs w:val="22"/>
          <w:lang w:val="lt-LT"/>
        </w:rPr>
      </w:pPr>
      <w:r w:rsidRPr="00345F9A">
        <w:rPr>
          <w:color w:val="auto"/>
          <w:spacing w:val="-2"/>
          <w:sz w:val="22"/>
          <w:szCs w:val="22"/>
          <w:lang w:val="lt-LT"/>
        </w:rPr>
        <w:t>8</w:t>
      </w:r>
      <w:r w:rsidR="003E18F0" w:rsidRPr="00345F9A">
        <w:rPr>
          <w:color w:val="auto"/>
          <w:spacing w:val="-2"/>
          <w:sz w:val="22"/>
          <w:szCs w:val="22"/>
          <w:lang w:val="lt-LT"/>
        </w:rPr>
        <w:t>1</w:t>
      </w:r>
      <w:r w:rsidRPr="00345F9A">
        <w:rPr>
          <w:color w:val="auto"/>
          <w:spacing w:val="-2"/>
          <w:sz w:val="22"/>
          <w:szCs w:val="22"/>
          <w:lang w:val="lt-LT"/>
        </w:rPr>
        <w:t>.</w:t>
      </w:r>
      <w:r w:rsidR="00B87C1A" w:rsidRPr="00345F9A">
        <w:rPr>
          <w:bCs/>
          <w:color w:val="auto"/>
          <w:sz w:val="22"/>
          <w:szCs w:val="22"/>
          <w:lang w:val="lt-LT"/>
        </w:rPr>
        <w:t xml:space="preserve"> Perkančioji organizacija negali reikalauti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rsidR="003A1709" w:rsidRPr="00345F9A" w:rsidRDefault="007F2BA8" w:rsidP="00816850">
      <w:pPr>
        <w:pStyle w:val="Bodytext"/>
        <w:spacing w:line="283" w:lineRule="auto"/>
        <w:rPr>
          <w:color w:val="auto"/>
          <w:sz w:val="22"/>
          <w:szCs w:val="22"/>
          <w:lang w:val="lt-LT"/>
        </w:rPr>
      </w:pPr>
      <w:r w:rsidRPr="00345F9A">
        <w:rPr>
          <w:color w:val="auto"/>
          <w:sz w:val="22"/>
          <w:szCs w:val="22"/>
          <w:lang w:val="lt-LT"/>
        </w:rPr>
        <w:t>8</w:t>
      </w:r>
      <w:r w:rsidR="003E18F0" w:rsidRPr="00345F9A">
        <w:rPr>
          <w:color w:val="auto"/>
          <w:sz w:val="22"/>
          <w:szCs w:val="22"/>
          <w:lang w:val="lt-LT"/>
        </w:rPr>
        <w:t>2</w:t>
      </w:r>
      <w:r w:rsidRPr="00345F9A">
        <w:rPr>
          <w:color w:val="auto"/>
          <w:sz w:val="22"/>
          <w:szCs w:val="22"/>
          <w:lang w:val="lt-LT"/>
        </w:rPr>
        <w:t>. Tais atvejais, kai pasiūlymą pateikti kviečiamas tik vienas tiekėjas arba pasiūlymą pateikia tik vienas tiekėjas, jo pasiūlymas laikomas laimėjusiu, jeigu jis neatmestas pagal Taisyklių 78 punkto nuostatas.</w:t>
      </w:r>
    </w:p>
    <w:p w:rsidR="003E18F0" w:rsidRPr="00345F9A" w:rsidRDefault="003E18F0" w:rsidP="00816850">
      <w:pPr>
        <w:pStyle w:val="Bodytext"/>
        <w:spacing w:line="283" w:lineRule="auto"/>
        <w:rPr>
          <w:color w:val="auto"/>
          <w:sz w:val="22"/>
          <w:szCs w:val="22"/>
          <w:lang w:val="lt-LT"/>
        </w:rPr>
      </w:pPr>
      <w:r w:rsidRPr="00345F9A">
        <w:rPr>
          <w:color w:val="auto"/>
          <w:sz w:val="22"/>
          <w:szCs w:val="22"/>
          <w:lang w:val="lt-LT"/>
        </w:rPr>
        <w:t xml:space="preserve">83. </w:t>
      </w:r>
      <w:r w:rsidR="003A1709" w:rsidRPr="00345F9A">
        <w:rPr>
          <w:color w:val="auto"/>
          <w:sz w:val="22"/>
          <w:szCs w:val="22"/>
          <w:lang w:val="lt-LT"/>
        </w:rPr>
        <w:t xml:space="preserve">Perkančioji organizacija </w:t>
      </w:r>
      <w:r w:rsidR="003A1709" w:rsidRPr="00345F9A">
        <w:rPr>
          <w:iCs/>
          <w:color w:val="auto"/>
          <w:sz w:val="22"/>
          <w:szCs w:val="22"/>
          <w:lang w:val="lt-LT"/>
        </w:rPr>
        <w:t>pagal pirkimo dokumentuose nustatytus vertinimo kriterijus ir tvarką įvertinusi pateiktus dalyvių pasiūlymus, Viešųjų pirkimų įstatymo 32 straipsnio 8 dalyje nustatytu atveju patikrinusi tiekėjo, kurio pasiūlymas pagal vertinimo rezultatus gali būti pripažintas laimėjusiu, atitiktį minimaliems kvalifikaciniams reikalavimams, nustato pasiūlymų eilę ekonominio naudingumo mažėjimo arba kainų didėjimo tvarka (išskyrus atvejus, kai pasiūlymą pateikti kviečiamas tik vienas tiekėjas arba pasiūlymą pateikia tik vienas tiekėjas). Tais atvejais, kai, vertinant ekonomiškai naudingiausio pasiūlymo vertinimo kriterijumi, kelių tiekėjų pasiūlymų ekonominis naudingumas yra vienodas, vertinant mažiausios kainos kriterijumi – kelių tiekėjų kaina yra vienoda, sudarant pasiūlymų eilę, pirmesnis į šią eilę įrašomas tiekėjas, kurio vokas su pasiūlymais įregistruotas anksčiausiai ar pasiūlymas elektroninėmis priemonėmis pateiktas anksčiausiai. Jei pirkimas atliekamas elektroninėmis priemonėmis, o dalį pasiūlymo galima pateikti voke (pvz., pasiūlymo galiojimą užtikrinantis dokumentas), tai pasiūlymo pateikimo momentas yra tuomet, kai gauta paskutinė jo dalis ir pirmesnis į pasiūlymų eilę įrašomas tas, kuris pirmas pateikė visą pasiūlymą. Laimėjusiu pasiūlymu pripažįstamas pirmuoju pasiūlymų eilėje esantis pasiūlymas.</w:t>
      </w:r>
    </w:p>
    <w:p w:rsidR="00ED2FF3" w:rsidRPr="00345F9A" w:rsidRDefault="00ED2FF3" w:rsidP="00816850">
      <w:pPr>
        <w:pStyle w:val="CentrBold"/>
        <w:spacing w:line="283" w:lineRule="auto"/>
        <w:outlineLvl w:val="0"/>
        <w:rPr>
          <w:color w:val="auto"/>
          <w:sz w:val="22"/>
          <w:szCs w:val="22"/>
          <w:lang w:val="lt-LT"/>
        </w:rPr>
      </w:pPr>
      <w:bookmarkStart w:id="8" w:name="_Toc315683722"/>
    </w:p>
    <w:p w:rsidR="007F2BA8" w:rsidRPr="00345F9A" w:rsidRDefault="007F2BA8" w:rsidP="00816850">
      <w:pPr>
        <w:pStyle w:val="CentrBold"/>
        <w:spacing w:line="283" w:lineRule="auto"/>
        <w:outlineLvl w:val="0"/>
        <w:rPr>
          <w:color w:val="auto"/>
          <w:sz w:val="22"/>
          <w:szCs w:val="22"/>
          <w:lang w:val="lt-LT"/>
        </w:rPr>
      </w:pPr>
      <w:r w:rsidRPr="00345F9A">
        <w:rPr>
          <w:color w:val="auto"/>
          <w:sz w:val="22"/>
          <w:szCs w:val="22"/>
          <w:lang w:val="lt-LT"/>
        </w:rPr>
        <w:t>IX. PIRKIMO SUTARTIS</w:t>
      </w:r>
      <w:bookmarkEnd w:id="8"/>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MAZAS"/>
        <w:spacing w:line="283" w:lineRule="auto"/>
        <w:rPr>
          <w:color w:val="auto"/>
          <w:sz w:val="22"/>
          <w:szCs w:val="22"/>
          <w:lang w:val="lt-LT"/>
        </w:rPr>
      </w:pPr>
      <w:r w:rsidRPr="00345F9A">
        <w:rPr>
          <w:color w:val="auto"/>
          <w:sz w:val="22"/>
          <w:szCs w:val="22"/>
          <w:lang w:val="lt-LT"/>
        </w:rPr>
        <w:t>84. Komisija, priėmusi sprendimą sudaryti pirkimo sutartį, protokolą, o pirkimo organizatorius nustatytos formos tiekėjų apklausos pažymą (pagal priedą), ir pasiūlyme nurodytą informaciją, reikalingą sutarčiai pasirašyti, perduoda Viešųjų pirkimų skyriui, o šis nustatyta tvarka organizuoja sutarties pasirašymą.</w:t>
      </w:r>
    </w:p>
    <w:p w:rsidR="007F2BA8" w:rsidRPr="00345F9A" w:rsidRDefault="007F2BA8" w:rsidP="00816850">
      <w:pPr>
        <w:pStyle w:val="MAZAS"/>
        <w:spacing w:line="283" w:lineRule="auto"/>
        <w:rPr>
          <w:color w:val="auto"/>
          <w:sz w:val="22"/>
          <w:szCs w:val="22"/>
          <w:lang w:val="lt-LT"/>
        </w:rPr>
      </w:pPr>
      <w:r w:rsidRPr="00345F9A">
        <w:rPr>
          <w:color w:val="auto"/>
          <w:sz w:val="22"/>
          <w:szCs w:val="22"/>
          <w:lang w:val="lt-LT"/>
        </w:rPr>
        <w:t xml:space="preserve">85. Perkančiosios organizacijos padalinio, kurio užsakymu organizuojamas pirkimas, vadovas yra atsakingas už teisingą pirkimo sutarties objekto, apmokėjimo sąlygų, sutarties galiojimo, prievolių įvykdymo užtikrinimo ir priedų nurodymą. Sutarties projektą rengia Viešųjų pirkimų skyrius pagal pirkimo iniciatoriaus pateiktą informaciją ir dokumentus. Pirkimo iniciatoriai suderina Viešųjų pirkimų skyriaus parengtą sutarties projektą.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86. Perkančioji organizacija pasirašyti pirkimo sutartį siūlo tam dalyviui, kurio pasiūlymas pripažintas laimėjusiu. Tiekėjas pasirašyti pirkimo sutarties kviečiamas raštu (išskyrus atvejus, kai apklausa vykdoma žodžiu). Kvietime pasirašyti pirkimo sutartį, nepažeidžiant Taisyklių 88 ir 89 punkto reikalavimų, nurodomas laikas, iki kada jis turi pasirašyti pirkimo sutartį.</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87. Komisijai ar pirkimų organizatoriui įvykdžius pirkimo procedūras, pirkimo sutarties projektas, jeigu jis nebuvo parengtas</w:t>
      </w:r>
      <w:r w:rsidRPr="00345F9A">
        <w:rPr>
          <w:b/>
          <w:bCs/>
          <w:color w:val="auto"/>
          <w:sz w:val="22"/>
          <w:szCs w:val="22"/>
          <w:lang w:val="lt-LT"/>
        </w:rPr>
        <w:t xml:space="preserve"> </w:t>
      </w:r>
      <w:r w:rsidRPr="00345F9A">
        <w:rPr>
          <w:color w:val="auto"/>
          <w:sz w:val="22"/>
          <w:szCs w:val="22"/>
          <w:lang w:val="lt-LT"/>
        </w:rPr>
        <w:t xml:space="preserve">kaip pirkimo dokumentų sudėtinė dalis, rengiamas vadovaujantis </w:t>
      </w:r>
      <w:r w:rsidRPr="00345F9A">
        <w:rPr>
          <w:color w:val="auto"/>
          <w:sz w:val="22"/>
          <w:szCs w:val="22"/>
        </w:rPr>
        <w:t>Klaipėdos rajono savivaldybės administracijos direktoriaus įsakymu patvirtintomis Klaipėdos rajono savivaldybės administracijos viešojo pirkimo – pardavimo sutarčių rengimo, derinimo ir pasirašymo taisyklėmis.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88. Pirkimo sutartis turi būti sudaroma nedelsiant, bet ne anksčiau negu pasibaigė Viešųjų pirkimų įstatyme nustatytas pirkimo sutarties sudarymo atidėjimo terminas. Atidėjimo terminas gali būti netaikomas: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88.1. kai pagrindinė pirkimo sutartis sudaroma preliminariosios sutarties pagrindu arba taikant dinaminę pirkimo sistemą;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88.2. vienintelis suinteresuotas dalyvis yra tas, su kuriuo sudaroma pirkimo sutartis, ir nėra suinteresuotų kandidatų;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88.3. kai pirkimo sutarties vertė mažesnė kaip 3 000 EUR (be pridėtinės vertės mokesčio);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88.4. kai pirkimo sutartis sudaroma atliekant mažos vertės pirkimą.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89. Viešųjų pirkimų įstatymo 92 straipsnyje nurodytais atvejais, kai perkančioji organizacija informacinį pranešimą skelbia CVP IS, pirkimo sutartis gali būti sudaroma ne anksčiau kaip po 5 darbo dienų nuo informacinio pranešimo paskelbimo dienos. Kai perkančioji organizacija Europos </w:t>
      </w:r>
      <w:r w:rsidRPr="00345F9A">
        <w:rPr>
          <w:caps/>
          <w:color w:val="auto"/>
          <w:sz w:val="22"/>
          <w:szCs w:val="22"/>
          <w:lang w:val="lt-LT"/>
        </w:rPr>
        <w:t>s</w:t>
      </w:r>
      <w:r w:rsidRPr="00345F9A">
        <w:rPr>
          <w:color w:val="auto"/>
          <w:sz w:val="22"/>
          <w:szCs w:val="22"/>
          <w:lang w:val="lt-LT"/>
        </w:rPr>
        <w:t xml:space="preserve">ąjungos oficialiame leidinyje paskelbia pranešimą dėl savanoriško </w:t>
      </w:r>
      <w:r w:rsidRPr="00345F9A">
        <w:rPr>
          <w:i/>
          <w:iCs/>
          <w:color w:val="auto"/>
          <w:sz w:val="22"/>
          <w:szCs w:val="22"/>
          <w:lang w:val="lt-LT"/>
        </w:rPr>
        <w:t>ex ante</w:t>
      </w:r>
      <w:r w:rsidRPr="00345F9A">
        <w:rPr>
          <w:color w:val="auto"/>
          <w:sz w:val="22"/>
          <w:szCs w:val="22"/>
          <w:lang w:val="lt-LT"/>
        </w:rPr>
        <w:t xml:space="preserve"> skaidrumo, pirkimo sutartis gali būti sudaroma ne anksčiau kaip po 10 dienų nuo šio pranešimo paskelbimo dienos.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90. Tais atvejais, kai pirkimo sutartis sudaroma raštu, o tiekėjas, kuriam buvo pasiūlyta pasirašyti pirkimo sutartį, raštu atsisako ją pasirašyti, tai perkančioji organizacija siūlo pasirašyti pirkimo sutartį tiekėjui, kurio pasiūlymas pagal patvirtintą pasiūlymų eilę yra pirmas po tiekėjo, atsisakiusio pasirašyti pirkimo sutartį. Atsisakymu pasirašyti pirkimo sutartį taip pat laikomas bet kuris iš šių atvejų: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90.1. tiekėjas nepateikia pirkimo dokumentuose nustatyto pirkimo sutarties įvykdymo užtikrinimo;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90.2. tiekėjas nepasirašo pirkimo sutarties iki perkančiosios organizacijos nurodyto laiko;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90.3. tiekėjas atsisako pasirašyti pirkimo sutartį pirkimo dokumentuose nustatytomis sąlygomis;</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90.4. ūkio subjektų grupė, kurios pasiūlymas pripažintas geriausiu, neįgijo perkančiosios organizacijos reikalaujamos teisinės formos;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91. Sudarant pirkimo sutartį, joje negali būti keičiama laimėjusio tiekėjo pasiūlymo kaina, derybų protokole ar po derybų pateiktame galutiniame pasiūlyme užfiksuota galutinė derybų kaina ir pirkimo dokumentuose bei pasiūlyme nustatytos pirkimo sąlygos.</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rPr>
        <w:t>92. Pirkimo sutartis sudaroma raštu, išskyrus atvejus, kai pirkimo sutartis gali būti sudaroma žodžiu.</w:t>
      </w:r>
      <w:r w:rsidRPr="00345F9A">
        <w:rPr>
          <w:rFonts w:ascii="Times New Roman" w:hAnsi="Times New Roman"/>
          <w:lang w:eastAsia="sl-SI"/>
        </w:rPr>
        <w:t xml:space="preserve"> Kai pirkimo sutartis sudaroma raštu, turi būti nustatyta: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92.1. pirkimo sutarties šalių teisės ir pareigos;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92.2. perkamos prekės, paslaugos ar darbai, jeigu įmanoma, – tikslūs jų kiekiai;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92.3. kainodaros taisyklės, nustatytos pagal Viešojo pirkimo–pardavimo sutarčių kainodaros taisyklių nustatymo metodiką, patvirtintą Viešųjų pirkimų tarnybos prie Lietuvos Respublikos Vyriausybės direktoriaus 2003 m. vasario 25 d. įsakymu Nr. 1S-21 „Dėl Viešojo pirkimo–pardavimo sutarčių kainodaros taisyklių nustatymo metodikos patvirtinimo“;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92.4. atsiskaitymų ir mokėjimo tvarka;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92.5. prievolių įvykdymo terminai;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92.6. prievolių įvykdymo užtikrinimas;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92.7. ginčų sprendimo tvarka;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92.8. pirkimo sutarties nutraukimo tvarka;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92.9. pirkimo sutarties galiojimas; </w:t>
      </w:r>
    </w:p>
    <w:p w:rsidR="007F2BA8" w:rsidRPr="00345F9A" w:rsidRDefault="007F2BA8" w:rsidP="00816850">
      <w:pPr>
        <w:spacing w:after="0" w:line="283" w:lineRule="auto"/>
        <w:ind w:firstLine="567"/>
        <w:jc w:val="both"/>
        <w:rPr>
          <w:rFonts w:ascii="Times New Roman" w:hAnsi="Times New Roman"/>
          <w:lang w:eastAsia="sl-SI"/>
        </w:rPr>
      </w:pPr>
      <w:r w:rsidRPr="00345F9A">
        <w:rPr>
          <w:rFonts w:ascii="Times New Roman" w:hAnsi="Times New Roman"/>
          <w:lang w:eastAsia="sl-SI"/>
        </w:rPr>
        <w:t xml:space="preserve">92.10. jeigu sudaroma preliminarioji sutartis – jai būdingos nuostatos; </w:t>
      </w:r>
    </w:p>
    <w:p w:rsidR="007F2BA8" w:rsidRPr="00345F9A" w:rsidRDefault="007F2BA8" w:rsidP="00816850">
      <w:pPr>
        <w:pStyle w:val="Bodytext"/>
        <w:spacing w:line="283" w:lineRule="auto"/>
        <w:ind w:firstLine="567"/>
        <w:rPr>
          <w:color w:val="auto"/>
          <w:sz w:val="22"/>
          <w:szCs w:val="22"/>
          <w:lang w:eastAsia="sl-SI"/>
        </w:rPr>
      </w:pPr>
      <w:r w:rsidRPr="00345F9A">
        <w:rPr>
          <w:color w:val="auto"/>
          <w:sz w:val="22"/>
          <w:szCs w:val="22"/>
          <w:lang w:eastAsia="sl-SI"/>
        </w:rPr>
        <w:lastRenderedPageBreak/>
        <w:t xml:space="preserve">92.11. </w:t>
      </w:r>
      <w:proofErr w:type="gramStart"/>
      <w:r w:rsidRPr="00345F9A">
        <w:rPr>
          <w:color w:val="auto"/>
          <w:sz w:val="22"/>
          <w:szCs w:val="22"/>
          <w:lang w:eastAsia="sl-SI"/>
        </w:rPr>
        <w:t>subrangovai</w:t>
      </w:r>
      <w:proofErr w:type="gramEnd"/>
      <w:r w:rsidRPr="00345F9A">
        <w:rPr>
          <w:color w:val="auto"/>
          <w:sz w:val="22"/>
          <w:szCs w:val="22"/>
          <w:lang w:eastAsia="sl-SI"/>
        </w:rPr>
        <w:t>, subtiekėjai ar subteikėjai, jeigu vykdant sutartį jie pasitelkiami, ir jų keitimo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93. Pirkimo sutartis gali būti sudaroma žodžiu, kai prekių ar paslaugų pirkimo sutarties vertė yra mažesnė kaip 3 000 EUR (be pridėtinės vertės mokesčio) ir sutartinių įsipareigojimų vykdymas nėra užtikrinamas CK nustatytais prievolių įvykdymo užtikrinimo būdais</w:t>
      </w:r>
      <w:r w:rsidRPr="00345F9A">
        <w:rPr>
          <w:i/>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94. Pirkimo sutarties sąlygos pirkimo sutarties galiojimo laikotarpiu negali būti keičiamos, išskyrus tokias pirkimo sutarties sąlygas, kurias pakeitus nebūtų pažeisti Viešųjų pirkimų įstatyme nustatyti principai ir tikslai bei tokiems pirkimo sutarties sąlygų pakeitimams yra gautas Viešųjų pirkimų tarnybos sutikimas. Viešųjų pirkimų tarnybos sutikimo nereikalaujama, kai atlikus supaprastintą pirkimą sudarytos sutarties vertė yra mažesnė kaip 3 000 eurų (be pridėtinės vertės mokesčio) arba kai pirkimo sutartis sudaryta atlikus mažos vertės pirkimą. Perkančioji organizacija, norėdama keisti pirkimo sutarties sąlygas, vadovaujasi Viešojo pirkimo–pardavimo sutarčių sąlygų keitimo rekomendacijomis, patvirtintomis Viešųjų pirkimų direktoriaus 2009 m. gegužės 5 d. įsakymu Nr. 1S-43 </w:t>
      </w:r>
      <w:r w:rsidRPr="00345F9A">
        <w:rPr>
          <w:color w:val="auto"/>
          <w:sz w:val="22"/>
          <w:szCs w:val="22"/>
          <w:lang w:eastAsia="sl-SI"/>
        </w:rPr>
        <w:t>„Dėl V</w:t>
      </w:r>
      <w:r w:rsidRPr="00345F9A">
        <w:rPr>
          <w:color w:val="auto"/>
          <w:sz w:val="22"/>
          <w:szCs w:val="22"/>
          <w:shd w:val="clear" w:color="auto" w:fill="FFFFFF"/>
        </w:rPr>
        <w:t>iešojo pirkimo–pardavimo sutarčių sąlygų keitimo rekomendacijų patvirtinimo“</w:t>
      </w:r>
      <w:r w:rsidRPr="00345F9A">
        <w:rPr>
          <w:color w:val="auto"/>
          <w:sz w:val="22"/>
          <w:szCs w:val="22"/>
          <w:lang w:val="lt-LT"/>
        </w:rPr>
        <w:t>.</w:t>
      </w:r>
    </w:p>
    <w:p w:rsidR="00816850" w:rsidRPr="00345F9A" w:rsidRDefault="00816850" w:rsidP="00816850">
      <w:pPr>
        <w:pStyle w:val="Bodytext"/>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9" w:name="_Toc315683723"/>
      <w:r w:rsidRPr="00345F9A">
        <w:rPr>
          <w:color w:val="auto"/>
          <w:sz w:val="22"/>
          <w:szCs w:val="22"/>
          <w:lang w:val="lt-LT"/>
        </w:rPr>
        <w:t>X. PRELIMINARIOJI SUTARTIS</w:t>
      </w:r>
      <w:bookmarkEnd w:id="9"/>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95. Perkančioji organizacija, atlikusi supaprastintą pirkimą, gali sudaryti preliminariąją sutartį. Preliminariosios sutarties pagrindu ji gali sudaryti vieną ar kelias pirkimo sutartis (toliau šiame skyriuje – pagrindinė sutartis). Tiek sudarydama preliminariąją sutartį, tiek jos pagrindu pagrindinę sutartį, perkančioji organizacija vadovaujasi Viešųjų pirkimų įstatymu ir šiomis Taisyklėmis.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96. Preliminarioji sutartis gali būti sudaroma tik raštu, ne ilgesniam kaip 4 metų laikotarpiui. Preliminariosios sutarties pagrindu sudaroma pagrindinė sutartis, atliekant prekių ir paslaugų pirkimus, kurių pirkimo sutarties vertė yra mažesnė kaip 3 000 EUR (be pridėtinės vertės mokesčio), gali būti sudaroma žodžiu. Tuo atveju, kai pagrindinė sutartis sudaroma žodžiu, Taisyklių 99 ir 100 punktuose nustatytas bendravimas su tiekėjais gali būti vykdomas žodžiu.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97. Preliminariąja sutartimi šalys susitaria nustatyti sąlygas, taikomas preliminariosios sutarties pagrindu sudaromai pagrindinei pirkimo sutarčiai. Preliminariojoje sutartyje turi būti nustatytos esminės pagrindinės sutarties sąlygos: pirkimo sutarties objektas, kaina ir kiekiai ar apimtys, ar kainos, kiekių ar apimčių nustatymo sąlygos, kitos sąlygos. Sudarant pagrindinę sutartį šalys negali keisti esminių preliminariosios sutarties sąlygų. Perkančioji organizacija gali priimti sprendimą preliminariojoje sutartyje nustatyti ne tik esmines, bet ir visas jos pagrindu sudaromos pagrindinės pirkimo sutarties sąlygas.</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98. Perkančioji organizacija gali sudaryti preliminariąją sutartį su vienu arba su keliais tiekėjais. Tais atvejais, kai preliminarioji sutartis sudaroma su keliais tiekėjais, jų turi būti ne mažiau kaip trys, jeigu yra trys ir daugiau nustatytus kvalifikacinius reikalavimus atitinkančių ir priimtinus pasiūlymus pateikusių tiekėjų. Pagrindinė sutartis sudaroma tik su tais tiekėjais, su kuriais buvo sudaryta preliminarioji sutartis.</w:t>
      </w:r>
    </w:p>
    <w:p w:rsidR="007F2BA8" w:rsidRPr="00345F9A" w:rsidRDefault="007F2BA8" w:rsidP="00816850">
      <w:pPr>
        <w:pStyle w:val="Bodytext"/>
        <w:spacing w:line="283" w:lineRule="auto"/>
        <w:rPr>
          <w:color w:val="auto"/>
          <w:spacing w:val="-5"/>
          <w:sz w:val="22"/>
          <w:szCs w:val="22"/>
          <w:lang w:val="lt-LT"/>
        </w:rPr>
      </w:pPr>
      <w:r w:rsidRPr="00345F9A">
        <w:rPr>
          <w:color w:val="auto"/>
          <w:spacing w:val="-5"/>
          <w:sz w:val="22"/>
          <w:szCs w:val="22"/>
          <w:lang w:val="lt-LT"/>
        </w:rPr>
        <w:t>99. Tais atvejais, kai preliminarioji sutartis sudaryta su vienu tiekėju ir joje buvo nustatytos visos pagrindinės pirkimo sutarties sąlygos, pagrindinė pirkimo sutartis sudaroma pagal preliminariojoje sutartyje nustatytas sąlygas, kreipiantis į tiekėją raštu dėl pagrindinės pirkimo sutarties sudarymo.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100. Tais atvejais, kai preliminarioji sutartis sudaryta su vienu tiekėju ir joje buvo nustatytos esminės, bet ne visos pagrindinės pirkimo sutarties sąlygos, perkančioji organizacija kreipiasi į tiekėją raštu, prašydama papildyti pasiūlymą iki nustatyto termino, ir nurodo, kad papildymas negali keisti pasiūlymo esmės.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101. Tais atvejais, kai preliminarioji sutartis sudaryta su keliais tiekėjais ir joje buvo nustatytos pagrindinės sutarties sąlygos, pagrindinė sutartis gali būti sudaroma neatnaujinant tiekėjų varžymosi. Preliminariojoje sutartyje nustatomos tiekėjo pasirinkimo sudaryti pagrindinę sutartį aplinkybės. Paprastai, tačiau ne visais atvejais, taikomas eiliškumo principas: perkančioji organizacija pirmiausia raštu kreipiasi į tiekėją, kurį laiko geriausiu, siūlydama pasirašyti, pranešdama apie priimtą sprendimą sudaryti preliminariosios sutarties pagrindu pagrindinę pirkimo sutartį. Šiam tiekėjui atsisakius sudaryti pagrindinę sutartį arba paaiškėjus, kad jis negalės tinkamai įvykdyti pagrindinės sutarties sąlygas, perkančioji </w:t>
      </w:r>
      <w:r w:rsidRPr="00345F9A">
        <w:rPr>
          <w:color w:val="auto"/>
          <w:sz w:val="22"/>
          <w:szCs w:val="22"/>
          <w:lang w:val="lt-LT"/>
        </w:rPr>
        <w:lastRenderedPageBreak/>
        <w:t>organizacija raštu kreipiasi į kitą tiekėją, iš likusių tiekėjų laikomą geriausiu, siūlydama sudaryti pagrindinę sutartį, ir t. t., kol pasirenkamas tiekėjas, su kuriuo bus sudaryta pagrindinė sutartis.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102. Tais atvejais, kai preliminarioji sutartis sudaryta su keliais tiekėjais, pagrindinė sutartis gali būti sudaroma atnaujinant tiekėjų varžymąsi tokiomis pačiomis, kokios nustatytos preliminariojoje sutartyje, arba patikslintomis, o jeigu būtina, kitomis nei preliminariojoje sutartyje nustatytomis sąlygomis Taisyklių 103 punkte nurodyta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103. Atnaujindama tiekėjų varžymąsi, perkančioji organizacija:</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103.1. raštu kreipiasi į visus tiekėjus, su kuriais sudaryta preliminarioji sutartis, ir prašo iki nustatyto termino raštu pateikti pasiūlymus. Kiekvieno pirkimo atveju, atsižvelgiant į pirkimo objekto sudėtingumą ir kitas svarbias aplinkybes, nustato pakankamą terminą pasiūlymams pateikti;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103.2. </w:t>
      </w:r>
      <w:proofErr w:type="gramStart"/>
      <w:r w:rsidRPr="00345F9A">
        <w:rPr>
          <w:color w:val="auto"/>
          <w:sz w:val="22"/>
          <w:szCs w:val="22"/>
          <w:lang w:eastAsia="sl-SI"/>
        </w:rPr>
        <w:t>užtikrina</w:t>
      </w:r>
      <w:proofErr w:type="gramEnd"/>
      <w:r w:rsidRPr="00345F9A">
        <w:rPr>
          <w:color w:val="auto"/>
          <w:sz w:val="22"/>
          <w:szCs w:val="22"/>
          <w:lang w:eastAsia="sl-SI"/>
        </w:rPr>
        <w:t>, kad pasiūlymai išliktų konfidencialūs iki jų pateikimo termino pabaigos</w:t>
      </w:r>
      <w:r w:rsidRPr="00345F9A">
        <w:rPr>
          <w:color w:val="auto"/>
          <w:sz w:val="22"/>
          <w:szCs w:val="22"/>
          <w:lang w:val="lt-LT"/>
        </w:rPr>
        <w:t>; išrenka geriausią pasiūlymą pateikusį tiekėją, vadovaudamasi preliminariojoje sutartyje nustatytais pasiūlymų vertinimo kriterijais, ir su šį pasiūlymą pateikusiu tiekėju sudaro pagrindinę sutartį.</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104. Pagrindinė sutartis preliminariosios sutarties pagrindu gali būti sudaroma iš karto, kai tiekėjas yra raštu (išskyrus pagrindinę sutartį, sudaromą žodžiu) informuojamas, kad jo pasiūlymas pripažintas laimėjusiu ir jis atrinktas pasirašyti pagrindinę sutartį.</w:t>
      </w:r>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0" w:name="_Toc315683724"/>
      <w:r w:rsidRPr="00345F9A">
        <w:rPr>
          <w:color w:val="auto"/>
          <w:sz w:val="22"/>
          <w:szCs w:val="22"/>
          <w:lang w:val="lt-LT"/>
        </w:rPr>
        <w:t>XI. SUPAPRASTINTŲ PIRKIMŲ BŪDAI</w:t>
      </w:r>
      <w:bookmarkEnd w:id="10"/>
    </w:p>
    <w:p w:rsidR="007F2BA8" w:rsidRPr="00345F9A" w:rsidRDefault="007F2BA8" w:rsidP="00816850">
      <w:pPr>
        <w:pStyle w:val="Linija"/>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105. Supaprastinti pirkimai atliekami šiais būdais: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105.1. supaprastinto atviro konkurso;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105.2. supaprastinto riboto konkurso;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105.3. supaprastintų skelbiamų derybų;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105.4. apklausos;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105.5. supaprastinto projekto konkurso.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106. Pirkimas supaprastinto atviro, supaprastinto riboto konkurso ar supaprastintų skelbiamų derybų būdu gali būti atliktas visais atvejais, tinkamai apie jį paskelbus.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107. </w:t>
      </w:r>
      <w:proofErr w:type="gramStart"/>
      <w:r w:rsidRPr="00345F9A">
        <w:rPr>
          <w:color w:val="auto"/>
          <w:sz w:val="22"/>
          <w:szCs w:val="22"/>
          <w:lang w:eastAsia="sl-SI"/>
        </w:rPr>
        <w:t>Perkančioji organizacija, atlikdama supaprastintus pirkimus, gali taikyti elektronines procedūras – elektroninį aukcioną ir dinaminę pirkimų sistemą vadovaudamasi Viešųjų pirkimų įstatymo 64-65 straipsniais.</w:t>
      </w:r>
      <w:proofErr w:type="gramEnd"/>
      <w:r w:rsidRPr="00345F9A">
        <w:rPr>
          <w:color w:val="auto"/>
          <w:sz w:val="22"/>
          <w:szCs w:val="22"/>
          <w:lang w:eastAsia="sl-SI"/>
        </w:rPr>
        <w:t xml:space="preserve"> </w:t>
      </w:r>
      <w:proofErr w:type="gramStart"/>
      <w:r w:rsidRPr="00345F9A">
        <w:rPr>
          <w:color w:val="auto"/>
          <w:sz w:val="22"/>
          <w:szCs w:val="22"/>
          <w:lang w:eastAsia="sl-SI"/>
        </w:rPr>
        <w:t>Perkančioji organizacija elektroninį aukcioną gali taikyti vykdydama supaprastintą pirkimą supaprastinto atviro konkurso, supaprastinto riboto konkurso, apklausos būdais.</w:t>
      </w:r>
      <w:proofErr w:type="gramEnd"/>
      <w:r w:rsidRPr="00345F9A">
        <w:rPr>
          <w:color w:val="auto"/>
          <w:sz w:val="22"/>
          <w:szCs w:val="22"/>
          <w:lang w:eastAsia="sl-SI"/>
        </w:rPr>
        <w:t xml:space="preserve"> Elektroninis aukcionas taip pat gali būti taikomas atnaujinant varžymąsi tarp preliminariosios sutarties šalių, kai preliminarioji sutartis sudaryta su keliais tiekėjais, ar sudarant pirkimo sutartį pagal dinaminę pirkimo sistemą.</w:t>
      </w:r>
    </w:p>
    <w:p w:rsidR="00ED2FF3" w:rsidRPr="00345F9A" w:rsidRDefault="00ED2FF3" w:rsidP="00816850">
      <w:pPr>
        <w:pStyle w:val="CentrBold"/>
        <w:spacing w:line="283" w:lineRule="auto"/>
        <w:outlineLvl w:val="0"/>
        <w:rPr>
          <w:color w:val="auto"/>
          <w:sz w:val="22"/>
          <w:szCs w:val="22"/>
          <w:lang w:val="lt-LT"/>
        </w:rPr>
      </w:pPr>
      <w:bookmarkStart w:id="11" w:name="_Toc315683725"/>
    </w:p>
    <w:p w:rsidR="007F2BA8" w:rsidRPr="00345F9A" w:rsidRDefault="007F2BA8" w:rsidP="00816850">
      <w:pPr>
        <w:pStyle w:val="CentrBold"/>
        <w:spacing w:line="283" w:lineRule="auto"/>
        <w:outlineLvl w:val="0"/>
        <w:rPr>
          <w:color w:val="auto"/>
          <w:sz w:val="22"/>
          <w:szCs w:val="22"/>
          <w:lang w:val="lt-LT"/>
        </w:rPr>
      </w:pPr>
      <w:r w:rsidRPr="00345F9A">
        <w:rPr>
          <w:color w:val="auto"/>
          <w:sz w:val="22"/>
          <w:szCs w:val="22"/>
          <w:lang w:val="lt-LT"/>
        </w:rPr>
        <w:t>XII. SUPAPRASTINTAS ATVIRAS KONKURSAS</w:t>
      </w:r>
      <w:bookmarkEnd w:id="11"/>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108. Vykdant supaprastintą atvirą konkursą, dalyvių skaičius neribojamas. Apie pirkimą skelbiama Viešųjų pirkimų įstatyme ir Taisyklių 24 punkte nustatyta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109. Supaprastintame atvirame konkurse derybos tarp perkančiosios organizacijos ir dalyvių yra draudžiamos.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110. Pasiūlymų pateikimo terminas negali būti trumpesnis kaip 7 darbo dienos nuo skelbimo apie supaprastintą pirkimą paskelbimo CVP IS. </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111. Jei supaprastinto atviro konkurso metu bus vykdomas elektroninis aukcionas, apie tai nurodoma skelbime apie supaprastintą pirkimą.</w:t>
      </w:r>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2" w:name="_Toc315683726"/>
      <w:r w:rsidRPr="00345F9A">
        <w:rPr>
          <w:color w:val="auto"/>
          <w:sz w:val="22"/>
          <w:szCs w:val="22"/>
          <w:lang w:val="lt-LT"/>
        </w:rPr>
        <w:t>XIII. SUPAPRASTINTAS RIBOTAS KONKURSAS</w:t>
      </w:r>
      <w:bookmarkEnd w:id="12"/>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112. Perkančioji organizacija supaprastintą ribotą konkursą vykdo etapais: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112.1. Viešųjų pirkimų įstatyme ir Taisyklėse nustatyta tvarka</w:t>
      </w:r>
      <w:r w:rsidRPr="00345F9A">
        <w:rPr>
          <w:b/>
          <w:bCs/>
          <w:color w:val="auto"/>
          <w:sz w:val="22"/>
          <w:szCs w:val="22"/>
          <w:lang w:val="lt-LT"/>
        </w:rPr>
        <w:t xml:space="preserve"> </w:t>
      </w:r>
      <w:r w:rsidRPr="00345F9A">
        <w:rPr>
          <w:color w:val="auto"/>
          <w:sz w:val="22"/>
          <w:szCs w:val="22"/>
          <w:lang w:val="lt-LT"/>
        </w:rPr>
        <w:t>skelbia apie supaprastintą pirkimą ir, remdamasi paskelbtais kvalifikacijos kriterijais, atrenka tuos kandidatus, kurie bus kviečiami pateikti pasiūlymus;</w:t>
      </w:r>
    </w:p>
    <w:p w:rsidR="007F2BA8" w:rsidRPr="00345F9A" w:rsidRDefault="007F2BA8" w:rsidP="00816850">
      <w:pPr>
        <w:pStyle w:val="Bodytext"/>
        <w:spacing w:line="283" w:lineRule="auto"/>
        <w:rPr>
          <w:color w:val="auto"/>
          <w:spacing w:val="-5"/>
          <w:sz w:val="22"/>
          <w:szCs w:val="22"/>
          <w:lang w:val="lt-LT"/>
        </w:rPr>
      </w:pPr>
      <w:r w:rsidRPr="00345F9A">
        <w:rPr>
          <w:color w:val="auto"/>
          <w:spacing w:val="-5"/>
          <w:sz w:val="22"/>
          <w:szCs w:val="22"/>
          <w:lang w:val="lt-LT"/>
        </w:rPr>
        <w:t>112.2. vadovaudamasi pirkimo dokumentuose nustatytomis sąlygomis, nagrinėja, vertina ir palygina pakviestų dalyvių pateiktus pasiūlymus.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113. Supaprastintame ribotame konkurse derybos tarp perkančiosios organizacijos ir tiekėjų draudžiamos.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114. Paraiškų dalyvauti pirkime pateikimo terminas negali būti trumpesnis kaip 7 darbo dienos nuo skelbimo apie supaprastintą pirkimą paskelbimo CVP 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115. Pasiūlymų pateikimo terminas negali būti trumpesnis kaip 7 darbo dienos nuo kvietimų pateikti pasiūlymus išsiuntimo tiekėjams dienos, mažos vertės pirkimo atveju – 3 darbo dienos nuo kvietimų pateikti pasiūlymus išsiuntimo tiekėjams dienos.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116. Perkančioji organizacija skelbime apie supaprastintą pirkimą nustato, kiek mažiausiai kandidatų bus pakviesta pateikti pasiūlymus ir kokie yra kandidatų kvalifikacinės atrankos kriterijai ir tvarka. Kviečiamų kandidatų skaičius negali būti mažesnis kaip 5.</w:t>
      </w:r>
    </w:p>
    <w:p w:rsidR="007F2BA8" w:rsidRPr="00345F9A" w:rsidRDefault="007F2BA8" w:rsidP="00816850">
      <w:pPr>
        <w:pStyle w:val="Bodytext"/>
        <w:spacing w:line="283" w:lineRule="auto"/>
        <w:rPr>
          <w:i/>
          <w:iCs/>
          <w:color w:val="auto"/>
          <w:sz w:val="22"/>
          <w:szCs w:val="22"/>
          <w:lang w:val="lt-LT"/>
        </w:rPr>
      </w:pPr>
      <w:r w:rsidRPr="00345F9A">
        <w:rPr>
          <w:color w:val="auto"/>
          <w:sz w:val="22"/>
          <w:szCs w:val="22"/>
          <w:lang w:val="lt-LT"/>
        </w:rPr>
        <w:t>117. Perkančioji organizacija, nustatydama atrenkamų kandidatų skaičių, kvalifikacinės atrankos kriterijus ir tvarką, privalo laikytis šių reikalavimų:</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117.1. turi būti užtikrinta reali konkurencija, kvalifikacinės atrankos kriterijai turi būti tikslūs, aiškūs ir nediskriminuojantys;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117.2. kvalifikacinės atrankos kriterijai turi būti nustatyti Viešųjų pirkimų įstatymo 35–38 straipsnių pagrindu.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118. Kvalifikacinė atranka turi būti atliekama tik iš tų kandidatų, kurie atitinka perkančiosios organizacijos nustatytus minimalius kvalifikacijos reikalavimus.</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119. Pateikti pasiūlymus turi būti pakviesta ne mažiau kandidatų, negu perkančiosios organizacijos nustatytas mažiausias kviečiamų kandidatų skaičius. Jeigu minimalius kvalifikacijos reikalavimus atitinka mažiau kandidatų, negu nustatytas mažiausias kviečiamų kandidatų skaičius, perkančioji organizacija pateikti pasiūlymus kviečia visus kandidatus, kurie atitinka keliamus minimalius kvalifikacijos reikalavimus.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120. Konkurso metu perkančioji organizacija negali kviesti dalyvauti pirkime kitų, paraiškų nepateikusių tiekėjų arba kandidatų, kurie neatitinka minimalių kvalifikacijos reikalavimų.</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121. Jei supaprastinto riboto konkurso metu bus vykdomas elektroninis aukcionas, apie tai nurodoma skelbime apie supaprastintą pirkimą.</w:t>
      </w:r>
    </w:p>
    <w:p w:rsidR="00ED2FF3" w:rsidRPr="00345F9A" w:rsidRDefault="00ED2FF3" w:rsidP="00816850">
      <w:pPr>
        <w:pStyle w:val="MAZAS"/>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3" w:name="_Toc315683727"/>
      <w:r w:rsidRPr="00345F9A">
        <w:rPr>
          <w:color w:val="auto"/>
          <w:sz w:val="22"/>
          <w:szCs w:val="22"/>
          <w:lang w:val="lt-LT"/>
        </w:rPr>
        <w:t>XIV. SUPAPRASTINTOS SKELBIAMOS DERYBOS</w:t>
      </w:r>
      <w:bookmarkEnd w:id="13"/>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122. Vykdant supaprastintas skelbiamas derybas, apie supaprastintą pirkimą skelbiama Viešųjų pirkimų įstatyme ir Taisyklėse nustatyta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123. Supaprastintos skelbiamos derybos gali būti atliekamos: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123.1. skelbime apie supaprastintą pirkimą kviečiant suinteresuotus tiekėjus pateikti pasiūlymus;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123.2. skelbime apie supaprastintą pirkimą kviečiant suinteresuotus tiekėjus teikti paraiškas dalyvauti pirkime ir ribojant kandidatų, teiksiančių pasiūlymus, skaičių.</w:t>
      </w:r>
    </w:p>
    <w:p w:rsidR="007F2BA8" w:rsidRPr="00345F9A" w:rsidRDefault="007F2BA8" w:rsidP="00816850">
      <w:pPr>
        <w:pStyle w:val="Bodytext"/>
        <w:spacing w:line="283" w:lineRule="auto"/>
        <w:rPr>
          <w:strike/>
          <w:color w:val="auto"/>
          <w:sz w:val="22"/>
          <w:szCs w:val="22"/>
          <w:lang w:val="lt-LT"/>
        </w:rPr>
      </w:pPr>
      <w:r w:rsidRPr="00345F9A">
        <w:rPr>
          <w:color w:val="auto"/>
          <w:sz w:val="22"/>
          <w:szCs w:val="22"/>
          <w:lang w:val="lt-LT"/>
        </w:rPr>
        <w:t>124. Jei ribojamas kandidatų skaičius: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124.1. vykdoma kvalifikacinė atranka, kaip nustatyta Taisyklių 117 ir 118 punktuose;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124.2. paraiškų pateikimo terminas negali būti trumpesnis nei 7 darbo dienos nuo skelbimo apie pirkimą paskelbimo CVP 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124.3. pasiūlymų pateikimo terminas negali būti trumpesnis kaip 7 darbo dienos nuo skelbimo apie supaprastintą pirkimą paskelbimo CVP 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124.4. mažiausias skelbime apie supaprastintą pirkimą nurodomas kandidatų, kurie bus kviečiami derėtis, skaičius negali būti mažesnis kaip 3.</w:t>
      </w:r>
      <w:r w:rsidRPr="00345F9A">
        <w:rPr>
          <w:b/>
          <w:bCs/>
          <w:color w:val="auto"/>
          <w:sz w:val="22"/>
          <w:szCs w:val="22"/>
          <w:lang w:val="lt-LT"/>
        </w:rPr>
        <w:t xml:space="preserve"> </w:t>
      </w:r>
      <w:r w:rsidRPr="00345F9A">
        <w:rPr>
          <w:color w:val="auto"/>
          <w:sz w:val="22"/>
          <w:szCs w:val="22"/>
          <w:lang w:val="lt-LT"/>
        </w:rPr>
        <w:t xml:space="preserve">Pateikti pasiūlymus turi būti pakviesta ne mažiau kandidatų, negu perkančiosios organizacijos nustatytas mažiausias kviečiamų kandidatų skaičius. Jeigu minimalius kvalifikacijos reikalavimus atitinka mažiau kandidatų, negu nustatytas mažiausias kviečiamų kandidatų </w:t>
      </w:r>
      <w:r w:rsidRPr="00345F9A">
        <w:rPr>
          <w:color w:val="auto"/>
          <w:sz w:val="22"/>
          <w:szCs w:val="22"/>
          <w:lang w:val="lt-LT"/>
        </w:rPr>
        <w:lastRenderedPageBreak/>
        <w:t>skaičius, perkančioji organizacija pateikti pasiūlymus kviečia visus kandidatus, kurie atitinka keliamus minimalius kvalifikacijos reikalavimus.</w:t>
      </w:r>
      <w:r w:rsidRPr="00345F9A">
        <w:rPr>
          <w:i/>
          <w:iCs/>
          <w:color w:val="auto"/>
          <w:sz w:val="22"/>
          <w:szCs w:val="22"/>
          <w:lang w:val="lt-LT"/>
        </w:rPr>
        <w:t xml:space="preserve"> </w:t>
      </w:r>
      <w:r w:rsidRPr="00345F9A">
        <w:rPr>
          <w:color w:val="auto"/>
          <w:sz w:val="22"/>
          <w:szCs w:val="22"/>
          <w:lang w:val="lt-LT"/>
        </w:rPr>
        <w:t>Pirkimo metu perkančioji organizacija negali kviesti dalyvauti pirkime kitų, paraiškų nepateikusių tiekėjų arba kandidatų, kurie neatitinka minimalių kvalifikacijos reikalavimų.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125. Jei neribojamas kandidatų skaičius: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125.1. pasiūlymus pateikti kviečiami visi tiekėjai, atitikę kvalifikacijos reikalavimus;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125.2. pasiūlymų pateikimo terminas negali būti trumpesnis kaip 7 darbo dienos nuo skelbimo apie supaprastintą pirkimą paskelbimo CVP 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126. Perkančioji organizacija derybas vykdo tokiais etapais: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126.1. tiekėjai prašomi pateikti pasiūlymus iki skelbime nurodyto termino pabaigos. Kai ribojamas kandidatų skaičius, pirminius pasiūlymus iki pirkimo dokumentuose nustatyto termino kviečiami pateikti kvalifikacinės atrankos metu atrinkti kandidatai;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126.2. perkančioji organizacija susipažįsta su pirminiais pasiūlymais ir minimalius kvalifikacijos reikalavimus atitinkančius dalyvius (kai vykdoma kvalifikacinė atranka – visus pirminius pasiūlymus pateikusius dalyvius) kviečia derėtis;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126.3. su kiekvienu tiekėju atskirai deramasi dėl pasiūlymo sąlygų, siekiant geriausio rezultato. Pabaigus derybas, dalyvių prašoma pateikti galutinius kainos bei techninių duomenų, kurie vertinami pagal ekonomiškai naudingiausio pasiūlymo vertinimo kriterijus, pasiūlymus užklijuotuose vokuose (išskyrus atvejus, kai pateikti pasiūlymą kviečiamas tik vienas tiekėjas). Šių vokų atplėšimas ir kainos paskelbimas vyksta viešame posėdyje, kuriame turi teisę dalyvauti visi pasiūlymus pateikę tiekėjai ar jų atstovai;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126.4. vadovaujantis pirkimo dokumentuose nustatyta pasiūlymų vertinimo tvarka ir kriterijais, pagal derybų rezultatus, užfiksuotus pasiūlymuose ir derybų protokoluose, nustatomas geriausias pasiūlymas.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127. Derybų metu turi būti laikomasi šių reikalavimų: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127.1. tretiesiems asmenims perkančioji organizacija negali atskleisti jokios iš tiekėjo gautos informacijos be jo sutikimo, taip pat tiekėjas negali būti informuojamas apie susitarimus, pasiektus su kitais tiekėjais;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127.2. visiems dalyviams turi būti taikomi vienodi reikalavimai, suteikiamos vienodos galimybės ir pateikiama vienoda informacija; teikdama informaciją perkančioji organizacija neturi diskriminuoti vienų tiekėjų kitų naudai;</w:t>
      </w:r>
    </w:p>
    <w:p w:rsidR="007F2BA8" w:rsidRPr="00345F9A" w:rsidRDefault="007F2BA8" w:rsidP="00816850">
      <w:pPr>
        <w:pStyle w:val="Bodytext"/>
        <w:spacing w:line="283" w:lineRule="auto"/>
        <w:rPr>
          <w:i/>
          <w:iCs/>
          <w:color w:val="auto"/>
          <w:sz w:val="22"/>
          <w:szCs w:val="22"/>
          <w:lang w:val="lt-LT"/>
        </w:rPr>
      </w:pPr>
      <w:r w:rsidRPr="00345F9A">
        <w:rPr>
          <w:color w:val="auto"/>
          <w:sz w:val="22"/>
          <w:szCs w:val="22"/>
          <w:lang w:val="lt-LT"/>
        </w:rPr>
        <w:t xml:space="preserve">127.3. </w:t>
      </w:r>
      <w:proofErr w:type="gramStart"/>
      <w:r w:rsidRPr="00345F9A">
        <w:rPr>
          <w:color w:val="auto"/>
          <w:sz w:val="22"/>
          <w:szCs w:val="22"/>
          <w:lang w:eastAsia="sl-SI"/>
        </w:rPr>
        <w:t>su</w:t>
      </w:r>
      <w:proofErr w:type="gramEnd"/>
      <w:r w:rsidRPr="00345F9A">
        <w:rPr>
          <w:color w:val="auto"/>
          <w:sz w:val="22"/>
          <w:szCs w:val="22"/>
          <w:lang w:eastAsia="sl-SI"/>
        </w:rPr>
        <w:t xml:space="preserve"> kiekvienu tiekėju derybos vedamos atskirai</w:t>
      </w:r>
      <w:r w:rsidRPr="00345F9A">
        <w:rPr>
          <w:color w:val="auto"/>
          <w:sz w:val="22"/>
          <w:szCs w:val="22"/>
          <w:lang w:val="lt-LT"/>
        </w:rPr>
        <w:t>; tiekėjai kviečiami derėtis pagal pasiūlymų pateikimo eiliškumą;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127.4. derybų eiga turi būti įforminta raštu. Derybų protokolą pasirašo derybose dalyvavę Komisijos nariai ir dalyvio, su kuriuo derėtasi, įgaliotas atstovas. Jei derybos vykdomos laiškais ar elektroniniais laiškais, derybų eigos protokolas surašomas tais atvejais, kai derybų laiškai siunčiami nepasirašyti elektroniniu parašu. Protokole išdėstoma derybų eiga ir derybų metu pasiekti susitarimai.</w:t>
      </w:r>
    </w:p>
    <w:p w:rsidR="00C203EC" w:rsidRPr="00345F9A" w:rsidRDefault="00C203EC" w:rsidP="00816850">
      <w:pPr>
        <w:pStyle w:val="MAZAS"/>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4" w:name="_Toc315683728"/>
      <w:r w:rsidRPr="00345F9A">
        <w:rPr>
          <w:color w:val="auto"/>
          <w:sz w:val="22"/>
          <w:szCs w:val="22"/>
          <w:lang w:val="lt-LT"/>
        </w:rPr>
        <w:t>XV. APKLAUSA</w:t>
      </w:r>
      <w:bookmarkEnd w:id="14"/>
    </w:p>
    <w:p w:rsidR="007F2BA8" w:rsidRPr="00345F9A" w:rsidRDefault="007F2BA8" w:rsidP="00816850">
      <w:pPr>
        <w:pStyle w:val="CentrBold"/>
        <w:spacing w:line="283" w:lineRule="auto"/>
        <w:outlineLvl w:val="0"/>
        <w:rPr>
          <w:color w:val="auto"/>
          <w:sz w:val="22"/>
          <w:szCs w:val="22"/>
          <w:lang w:val="lt-LT"/>
        </w:rPr>
      </w:pPr>
    </w:p>
    <w:p w:rsidR="007F2BA8" w:rsidRPr="00345F9A" w:rsidRDefault="007F2BA8" w:rsidP="00816850">
      <w:pPr>
        <w:pStyle w:val="MAZAS"/>
        <w:spacing w:line="283" w:lineRule="auto"/>
        <w:rPr>
          <w:color w:val="auto"/>
          <w:sz w:val="22"/>
          <w:szCs w:val="22"/>
          <w:lang w:val="lt-LT"/>
        </w:rPr>
      </w:pPr>
      <w:r w:rsidRPr="00345F9A">
        <w:rPr>
          <w:color w:val="auto"/>
          <w:sz w:val="22"/>
          <w:szCs w:val="22"/>
          <w:lang w:val="lt-LT"/>
        </w:rPr>
        <w:t>128. Atliekant pirkimą apklausos būdu, kvietimus tiekėjams siunčia Viešųjų pirkimų skyriaus atsakingas valstybės tarnautojas ar darbuotojas (jei apklausą atlieka Komisija), pirkimo iniciatorius ar jo atsakingas valstybės tarnautojas ar darbuotojas (jei apklausą atlieka atskira, šiam pirkimui ar keliems pirkimams sudaryta, Komisija), perkančiosios organizacijos padalinio darbuotojas, atsakingas už mažos vertės pirkimų skelbimą CVP 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 Apklausos būdu pirkimas gali būti atliekamas</w:t>
      </w:r>
      <w:r w:rsidRPr="00345F9A">
        <w:rPr>
          <w:b/>
          <w:bCs/>
          <w:color w:val="auto"/>
          <w:sz w:val="22"/>
          <w:szCs w:val="22"/>
          <w:lang w:val="lt-LT"/>
        </w:rPr>
        <w:t xml:space="preserve"> </w:t>
      </w:r>
      <w:r w:rsidRPr="00345F9A">
        <w:rPr>
          <w:color w:val="auto"/>
          <w:sz w:val="22"/>
          <w:szCs w:val="22"/>
          <w:lang w:val="lt-LT"/>
        </w:rPr>
        <w:t>Taisyklėse nustatytais atvejais</w:t>
      </w:r>
      <w:r w:rsidRPr="00345F9A">
        <w:rPr>
          <w:b/>
          <w:bCs/>
          <w:color w:val="auto"/>
          <w:sz w:val="22"/>
          <w:szCs w:val="22"/>
          <w:lang w:val="lt-LT"/>
        </w:rPr>
        <w:t xml:space="preserve"> </w:t>
      </w:r>
      <w:r w:rsidRPr="00345F9A">
        <w:rPr>
          <w:color w:val="auto"/>
          <w:sz w:val="22"/>
          <w:szCs w:val="22"/>
          <w:lang w:val="lt-LT"/>
        </w:rPr>
        <w:t xml:space="preserve">ir kai pagal Viešųjų pirkimų įstatymą apie supaprastintą pirkimą neprivaloma skelbti: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 perkant prekes, paslaugas ar darbus, kai: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129.1.1. pirkimas, apie kurį buvo skelbta, neįvyko, nes nebuvo gauta paraiškų ar pasiūlymų;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129.1.2. atliekant pirkimą, apie kurį buvo skelbta, visi gauti pasiūlymai neatitiko pirkimo dokumentų reikalavimų arba buvo pasiūlytos per didelės perkančiajai organizacijai nepriimtinos kainos, o pirkimo </w:t>
      </w:r>
      <w:r w:rsidRPr="00345F9A">
        <w:rPr>
          <w:color w:val="auto"/>
          <w:sz w:val="22"/>
          <w:szCs w:val="22"/>
          <w:lang w:val="lt-LT"/>
        </w:rPr>
        <w:lastRenderedPageBreak/>
        <w:t>sąlygos iš esmės nekeičiamos ir į neskelbiamą pirkimą kviečiami visi pasiūlymus pateikę tiekėjai, atitinkantys perkančiosios organizacijos nustatytus minimalius kvalifikacijos reikalavimus;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129.1.3. dėl įvykių, kurių perkančioji organizacija negalėjo iš anksto numatyti, būtina skubiai įsigyti reikalingų prekių, paslaugų ar darbų. Aplinkybės, kuriomis grindžiama ypatinga skuba, negali priklausyti nuo perkančiosios organizacijos;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129.1.4. atliekamas mažos vertės pirkimas esant bent vienai iš šių sąlygų: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129.1.4.1. dėl įvykių, kurių perkančioji organizacija negalėjo iš anksto numatyti, būtina skubiai įsigyti reikalingų prekių, paslaugų ar darbų. Aplinkybės, kuriomis grindžiama ypatinga skuba, negali priklausyti nuo perkančiosios organizacijos;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129.1.4.2. sudaromos prekių ar paslaugų pirkimo sutarties vertė neviršija 15 000 EUR (be pridėtinės vertės mokesčio); darbų pirkimo sutarties vertė – 43 500 EUR (be pridėtinės vertės mokesčio);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129.1.4.3. esant sąlygoms, nustatytoms Taisyklių 129.1.1, 129.1.2, 129.1.5, 129.2, 129.3, 129.4 ir 129.5 punktuose;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129.1.4.4. esant kitoms, objektyviai pateisinamoms aplinkybėms, dėl kurių netikslinga paskelbti apie pirkimą, pavyzdžiui, paskelbimas apie pirkimą reikalautų neproporcingai didelių pirkimų organizatoriaus arba Komisijos pastangų, laiko ir (ar) lėšų sąnaudų;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129.1.5. </w:t>
      </w:r>
      <w:proofErr w:type="gramStart"/>
      <w:r w:rsidRPr="00345F9A">
        <w:rPr>
          <w:color w:val="auto"/>
          <w:sz w:val="22"/>
          <w:szCs w:val="22"/>
          <w:lang w:eastAsia="sl-SI"/>
        </w:rPr>
        <w:t>dėl</w:t>
      </w:r>
      <w:proofErr w:type="gramEnd"/>
      <w:r w:rsidRPr="00345F9A">
        <w:rPr>
          <w:color w:val="auto"/>
          <w:sz w:val="22"/>
          <w:szCs w:val="22"/>
          <w:lang w:eastAsia="sl-SI"/>
        </w:rPr>
        <w:t xml:space="preserve"> techninių priežasčių, meninio kūrinio sukūrimo arba įsigijimo ar dėl objektyvių aplinkybių, patentų, kitų intelektinės nuosavybės teisių ar kitų išimtinių teisių apsaugos tik konkretus tiekėjas gali patiekti reikalingas prekes, pateikti paslaugas ar atlikti darbus ir nėra jokios kitos alternatyvos.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129.2. perkamos prekės ir 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129.2.1. kai perkančioji organizacija pagal ankstesnę pirkimo sutartį iš tam tikro tiekėjo pirko prekių arba ir paslaugų ir nustatė, kad iš jo tikslinga pirkti papildomai, techniniu požiūriu derinant su jau turimomis prekėmis ir suteiktomis paslaugomis, ir jeigu ankstesnieji pirkimai buvo efektyvūs, iš esmės nesikeičia prekių ar paslaugų kainos ir kitos sąlygos, o alternatyvūs pirkimai dėl techninio nesuderinamumo su ankstesniaisiais būtų nepriimtini, nes perkančiajai organizacijai įsigijus skirtingų techninių charakteristikų prekių ar paslaugų, ji negalėtų naudotis anksčiau pirktomis prekėmis ar paslaugomis</w:t>
      </w:r>
      <w:r w:rsidRPr="00345F9A">
        <w:rPr>
          <w:b/>
          <w:bCs/>
          <w:color w:val="auto"/>
          <w:sz w:val="22"/>
          <w:szCs w:val="22"/>
          <w:lang w:val="lt-LT"/>
        </w:rPr>
        <w:t xml:space="preserve"> </w:t>
      </w:r>
      <w:r w:rsidRPr="00345F9A">
        <w:rPr>
          <w:color w:val="auto"/>
          <w:sz w:val="22"/>
          <w:szCs w:val="22"/>
          <w:lang w:val="lt-LT"/>
        </w:rPr>
        <w:t>ar patirtų didelių nuostolių. Jeigu papildomai perkamų prekių ar paslaugų kaina viršija 30 procentų ankstesnės pirkimų kainos, turi būti atliekama ekspertizė dėl papildomai perkamų prekių ar paslaugų techninių charakteristikų suderinamumo;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129.2.2. prekių ir paslaugų, skirtų Lietuvos Respublikos diplomatinėms atstovybėms, konsulinėms įstaigoms užsienyje ir Lietuvos Respublikos atstovybėms prie tarptautinių organizacijų, kariniams atstovams ir specialiesiems atašė, pirkimams užsienyje;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129.2.3. prekės ir paslaugos yra perkamos naudojant reprezentacinėms išlaidoms skirtas lėšas;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129.3. perkamos prekės, kai:</w:t>
      </w:r>
      <w:r w:rsidRPr="00345F9A">
        <w:rPr>
          <w:color w:val="auto"/>
          <w:sz w:val="22"/>
          <w:szCs w:val="22"/>
          <w:lang w:val="lt-LT"/>
        </w:rPr>
        <w:tab/>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129.3.1. perkamos prekės gaminamos tik mokslo, eksperimentavimo, studijų ar techninio tobulinimo tikslais, nesiekiant gauti pelno arba padengti mokslo ar tobulinimo išlaidų;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129.3.2. prekių biržoje perkamos kotiruojamos prekės;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129.3.3. perkami muziejų eksponatai, archyviniai ir bibliotekiniai dokumentai,</w:t>
      </w:r>
      <w:r w:rsidRPr="00345F9A">
        <w:rPr>
          <w:b/>
          <w:bCs/>
          <w:color w:val="auto"/>
          <w:sz w:val="22"/>
          <w:szCs w:val="22"/>
          <w:lang w:val="lt-LT"/>
        </w:rPr>
        <w:t xml:space="preserve"> </w:t>
      </w:r>
      <w:r w:rsidRPr="00345F9A">
        <w:rPr>
          <w:color w:val="auto"/>
          <w:sz w:val="22"/>
          <w:szCs w:val="22"/>
          <w:lang w:val="lt-LT"/>
        </w:rPr>
        <w:t>prenumeruojami laikraščiai ir žurnalai;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129.3.4. ypač palankiomis sąlygomis perkama iš bankrutuojančių, likviduojamų ar restruktūrizuojamų ūkio subjektų;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129.3.5. prekės perkamos iš valstybės rezervo;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129.4. perkamos paslaugos, kai: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129.4.1. perkamos licencijos naudotis bibliotekiniais dokumentais ar duomenų (informacinėmis) bazėmis;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129.4.2. perkamos teisėjų, prokurorų, profesinės karo tarnybos karių, perkančiosios organizacijos valstybės tarnautojų ir (ar) pagal darbo sutartį dirbančių darbuotojų mokymo 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129.4.3. perkamos literatūros, mokslo ir meno kūrinių autorių, atlikėjų ar jų kolektyvo paslaugos, taip pat mokslo, kultūros ir meno sričių projektų vertinimo ir pretendentų gauti teisės aktų nustatyta tvarka įsteigtas premijas veiklos šiose srityse vertinimo 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129.4.4. perkamos ekspertų komisijų, komitetų, tarybų, kurių sudarymo tvarką nustato Lietuvos Respublikos įstatymai, narių teikiamos nematerialaus pobūdžio (intelektinės) 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129.4.5. perkamos mokslo ir studijų institucijų veiklos išorinio vertinimo, mokslo, studijų programų, meninės veiklos, taip pat šių institucijų paraiškų, dokumentų, reikalingų leidimui vykdyti studijas ir su studijomis susijusią veiklą gauti, ekspertinio vertinimo 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129.5. perkamos paslaugos ir darbai, kai: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129.5.1. dėl aplinkybių, kurių nebuvo galima numatyti, paaiškėja, kad reikia papildomų darbų arba ir paslaugų, neįrašytų į sudarytą pirkimo sutartį, tačiau be kurių negalima užbaigti pirkimo sutarties vykdymo. Tokia pirkimo sutartis gali būti sudaroma tik su tuo tiekėju, su kuriuo buvo sudaryta pradinė pirkimo sutartis, o jos ir visų kitų papildomai sudarytų pirkimo sutarčių kaina neturi viršyti 30 procentų pradinės pirkimo sutarties kainos;</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129.5.2. perkant iš esamo tiekėjo naujas paslaugas ar darbus, tokius pat, kokie buvo pirkti pagal ankstesnę pirkimo sutartį, su sąlyga, kad ankstesnioji pirkimo sutartis buvo sudaryta skelbiant apie pirkimą ir kurį skelbiant buvo atsižvelgta į tokių papildomų pirkimų vertę, galimybė pirkti papildomai buvo nurodyta pirkimo skelbime, o visi minimi pirkimai skirti tam pačiam projektui vykdyti. Papildomų pirkimų metu sudaromų pirkimo sutarčių trukmė negali būti ilgesnė kaip 3 metai skaičiuojant nuo pradinės pirkimo sutarties pasirašymo momento.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130. Vykdant supaprastintą pirkimą apklausos būdu, kreipiamasi į vieną ar kelis tiekėjus, prašant pateikti pasiūlymus pagal perkančiosios organizacijos keliamus reikalavimus. Kai apklausa vykdoma po supaprastinto atviro, supaprastinto riboto konkurso ar supaprastintų skelbiamų derybų, atmetus visus pasiūlymus, į tiekėjus, atitinkančius minimalius kvalifikacijos reikalavimus, kreipiamasi pateikti patvirtinimą apie sutikimą dalyvauti pirkime.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131. Apklausos metu gali būti deramasi dėl pasiūlymo sąlygų. Perkančioji organizacija pirkimo dokumentuose nurodo, ar bus deramasi arba kokiais atvejais bus deramasi, ir derėjimosi tvarką. Jeigu apklausos, vykdytos raštu, metu derėtasi, pabaigus derybas, dalyvių prašoma pateikti galutinius kainos bei techninių duomenų, kurie vertinami pagal ekonomiškai naudingiausio pasiūlymo vertinimo kriterijus, pasiūlymus užklijuotuose vokuose (išskyrus atvejus, kai pateikti pasiūlymą kviečiamas tik vienas tiekėjas).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132. Perkančioji organizacija, prašydama pateikti pasiūlymus, privalo kreiptis į 3 ar daugiau tiekėjų, kai:</w:t>
      </w:r>
    </w:p>
    <w:p w:rsidR="007F2BA8" w:rsidRPr="00345F9A" w:rsidRDefault="007F2BA8" w:rsidP="00816850">
      <w:pPr>
        <w:pStyle w:val="Bodytext"/>
        <w:spacing w:line="283" w:lineRule="auto"/>
        <w:rPr>
          <w:color w:val="auto"/>
          <w:sz w:val="22"/>
          <w:szCs w:val="22"/>
          <w:lang w:val="lt-LT"/>
        </w:rPr>
      </w:pPr>
      <w:r w:rsidRPr="00345F9A">
        <w:rPr>
          <w:color w:val="auto"/>
          <w:spacing w:val="2"/>
          <w:sz w:val="22"/>
          <w:szCs w:val="22"/>
          <w:lang w:val="lt-LT"/>
        </w:rPr>
        <w:t>132.1. atliekant mažos vertės pirkimą vadovaujantis Taisyklių 129.1.4.2 punktu, darbų p</w:t>
      </w:r>
      <w:r w:rsidR="00662E6C" w:rsidRPr="00345F9A">
        <w:rPr>
          <w:color w:val="auto"/>
          <w:spacing w:val="2"/>
          <w:sz w:val="22"/>
          <w:szCs w:val="22"/>
          <w:lang w:val="lt-LT"/>
        </w:rPr>
        <w:t>irkimo sutarties vertė viršija 5</w:t>
      </w:r>
      <w:r w:rsidRPr="00345F9A">
        <w:rPr>
          <w:color w:val="auto"/>
          <w:spacing w:val="2"/>
          <w:sz w:val="22"/>
          <w:szCs w:val="22"/>
          <w:lang w:val="lt-LT"/>
        </w:rPr>
        <w:t xml:space="preserve"> </w:t>
      </w:r>
      <w:r w:rsidR="00B87C1A" w:rsidRPr="00345F9A">
        <w:rPr>
          <w:color w:val="auto"/>
          <w:sz w:val="22"/>
          <w:szCs w:val="22"/>
          <w:lang w:val="lt-LT"/>
        </w:rPr>
        <w:t>000 EUR</w:t>
      </w:r>
      <w:r w:rsidRPr="00345F9A">
        <w:rPr>
          <w:color w:val="auto"/>
          <w:sz w:val="22"/>
          <w:szCs w:val="22"/>
          <w:lang w:val="lt-LT"/>
        </w:rPr>
        <w:t xml:space="preserve"> (be pridėtinės vertės mokesčio);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132.2. p</w:t>
      </w:r>
      <w:r w:rsidR="00662E6C" w:rsidRPr="00345F9A">
        <w:rPr>
          <w:color w:val="auto"/>
          <w:sz w:val="22"/>
          <w:szCs w:val="22"/>
          <w:lang w:val="lt-LT"/>
        </w:rPr>
        <w:t>irkimo sutarties vertė viršija 5</w:t>
      </w:r>
      <w:r w:rsidRPr="00345F9A">
        <w:rPr>
          <w:color w:val="auto"/>
          <w:sz w:val="22"/>
          <w:szCs w:val="22"/>
          <w:lang w:val="lt-LT"/>
        </w:rPr>
        <w:t xml:space="preserve"> 000 EUR (be pridėtinės vertės mokesčio) ir:</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132.2.1. apklausa atliekama po pirkimo, apie kurį buvo skelbta ir kuris neįvyko, nes nebuvo gauta paraiškų ar pasiūlymų (jei yra pakankamai tiekėjų);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132.2.2. atliekamas mažos vertės pirkimas vadovaujantis Taisyklių 129.1.4.4 punktu (jei yra pakankamai tiekėjų); </w:t>
      </w:r>
    </w:p>
    <w:p w:rsidR="007F2BA8" w:rsidRPr="00345F9A" w:rsidRDefault="007F2BA8" w:rsidP="00816850">
      <w:pPr>
        <w:pStyle w:val="Bodytext"/>
        <w:spacing w:line="283" w:lineRule="auto"/>
        <w:rPr>
          <w:color w:val="auto"/>
          <w:spacing w:val="4"/>
          <w:sz w:val="22"/>
          <w:szCs w:val="22"/>
          <w:lang w:val="lt-LT"/>
        </w:rPr>
      </w:pPr>
      <w:r w:rsidRPr="00345F9A">
        <w:rPr>
          <w:color w:val="auto"/>
          <w:spacing w:val="4"/>
          <w:sz w:val="22"/>
          <w:szCs w:val="22"/>
          <w:lang w:val="lt-LT"/>
        </w:rPr>
        <w:t>132.2.3. prekės ir paslaugos yra perkamos naudojant reprezentacinėms išlaidoms skirtas lėšas, kai vykdomas įprastas pirkimas, t. y. perkamas objektas nepasižymi meninėmis ar išskirtinėmis savybėmis, ir perkančiajai organizacijai naudingiau vykdyti kelių tiekėjų apklausą. Neatsižvelgiant į tai, kad perkamas objektas nepasižymi meninėmis ar išskirtinėmis savybėmis, perkančioji organizacija turi teisę kreiptis į vieną tiekėją, kai pirkimas turi būti įvykdytas skubiai;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132.2.4. perkamos teisėjų, prokurorų, profesinės karo tarnybos karių, perkančiosios organizacijos valstybės tarnautojų ir (ar) pagal darbo sutartį dirbančių darbuotojų mokymo paslaugos, kai perkančioji organizacija iš anksto planuoja įsigyti tokių paslaugų ir yra pakankamai tiekėjų, galinčių pateikti pasiūlymus perkančiosios organizacijos pageidaujamomis mokymų temomis.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133. Kai apklausa atliekama po pirkimo, apie kurį buvo skelbta, tačiau visi gauti pasiūlymai neatitiko pirkimo dokumentų reikalavimų arba buvo pasiūlytos per didelės perkančiajai organizacijai nepriimtinos </w:t>
      </w:r>
      <w:r w:rsidRPr="00345F9A">
        <w:rPr>
          <w:color w:val="auto"/>
          <w:sz w:val="22"/>
          <w:szCs w:val="22"/>
          <w:lang w:val="lt-LT"/>
        </w:rPr>
        <w:lastRenderedPageBreak/>
        <w:t>kainos, pirkimo sąlygų iš esmės nekeičiant, pirkime dalyvauti kviečiami visi pasiūlymus pateikę tiekėjai, atitinkantys perkančiosios organizacijos nustatytus minimalius kvalifikacijos reikalavimus. Apklausos vykdymo metu pirkimo dokumentų sąlygos negali būti keičiamos.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134.  Perkančioji organizacija gali kreiptis ir į vieną tiekėją: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134.1. atliekant mažos vertės pirkimus, kai dėl techninių, meninių priežasčių ar dėl objektyvių aplinkybių tik konkretus tiekėjas gali patiekti reikalingas prekes, pateikti paslaugas ar atlikti darbus (pvz., perkamos meninio, mokslinio pobūdžio paslaugos ir pan.);</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134.2. už prekes atsiskaitoma pagal valstybės įgaliotų institucijų patvirtintus tarifus (pvz.: šaltas vanduo, dujos ir pan.);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134.3. perkamos svečių maitinimo paslaugos;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134.4. perkami meno kūriniai, dovanos, atributika ir suvenyrai;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134.5. perkamos mokymo paslaugos, kai apie konkrečius mokymus yra skelbiama viešai;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134.6. perkamos apgyvendinimo paslaugos, kai renginio organizatorius renginio programoje pasiūlo kelis apgyvendinimo variantus, arba kai renginio organizatorius siūlo itin palankiomis sąlygomis rezervuoti apgyvendinimą tame pačiame viešbutyje, kuriame vyks renginys;</w:t>
      </w:r>
    </w:p>
    <w:p w:rsidR="007F2BA8" w:rsidRPr="00345F9A" w:rsidRDefault="007F2BA8" w:rsidP="00816850">
      <w:pPr>
        <w:pStyle w:val="Bodytext"/>
        <w:spacing w:line="283" w:lineRule="auto"/>
        <w:rPr>
          <w:color w:val="auto"/>
          <w:sz w:val="22"/>
          <w:szCs w:val="22"/>
        </w:rPr>
      </w:pPr>
      <w:r w:rsidRPr="00345F9A">
        <w:rPr>
          <w:color w:val="auto"/>
          <w:sz w:val="22"/>
          <w:szCs w:val="22"/>
          <w:lang w:val="lt-LT"/>
        </w:rPr>
        <w:t>134.7. atliekant mažos vertės pirkimą apklausos būdu, kai planuojamos sudaryti prekių, paslaugų ar (ir) darbų pirkimo sutarties vertė neviršija 5 000 EUR (be</w:t>
      </w:r>
      <w:r w:rsidRPr="00345F9A">
        <w:rPr>
          <w:color w:val="auto"/>
          <w:sz w:val="22"/>
          <w:szCs w:val="22"/>
        </w:rPr>
        <w:t xml:space="preserve"> pridėtinės vertės mokesčio);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134.8 kitais Taisyklėse nustatytais atvejais (129.1.3, 129.1.5, 129.2.1, 129.2.3, 129.3.2, 129.3.3, 129.3.4, 129.3.5, 129.4.1, 129.4.2, 129.4.3, 129.4.4, 129.5.1., 129.5.2).</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135. Jei apklausos metu numatoma vykdyti elektroninį aukcioną, apie tai tiekėjams pranešama pirkimo dokumentuose.</w:t>
      </w:r>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5" w:name="_Toc315683729"/>
      <w:r w:rsidRPr="00345F9A">
        <w:rPr>
          <w:color w:val="auto"/>
          <w:sz w:val="22"/>
          <w:szCs w:val="22"/>
          <w:lang w:val="lt-LT"/>
        </w:rPr>
        <w:t>XVI. SUPAPRASTINTAS PROJEKTO KONKURSAS</w:t>
      </w:r>
      <w:bookmarkEnd w:id="15"/>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pacing w:val="-5"/>
          <w:sz w:val="22"/>
          <w:szCs w:val="22"/>
          <w:lang w:val="lt-LT"/>
        </w:rPr>
      </w:pPr>
      <w:r w:rsidRPr="00345F9A">
        <w:rPr>
          <w:color w:val="auto"/>
          <w:spacing w:val="-5"/>
          <w:sz w:val="22"/>
          <w:szCs w:val="22"/>
          <w:lang w:val="lt-LT"/>
        </w:rPr>
        <w:t>136. Supaprastinto projekto konkursas gali būti vykdomas siekiant nustatyti geriausią planą ar projektą (paprastai teritorijų planavimo, architektūros, inžinerijos, duomenų apdorojimo, meniniu ar kultūriniu požiūriu sudėtingo ar panašaus pobūdžio) pateikusį tiekėją (tiekėjus), kai: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136.1. su supaprastinto projekto konkurso laimėtoju numatyta pasirašyti paslaugų pirkimo sutartį, arba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136.2. supaprastinto projekto konkurso laimėtoją, laimėtojus ar dalyvius numatyta apdovanoti prizais ar kitaip atsilyginti už dalyvavimą. Šiuo atveju perkančioji organizacija turi teisę derėtis su projekto konkurso laimėtoju arba visais laimėtojais (pirmąsias vietas užėmusiais dalyviais) dėl paslaugų atlikimo.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137. Perkančioji organizacija supaprastinto projekto konkursą gali vykdyti supaprastinto atviro arba supaprastinto riboto projekto konkurso būdu.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138. Projektų pateikimo terminas supaprastinto atviro projekto konkursui negali būti trumpesnis kaip 10 darbo dienų nuo skelbimo paskelbimo CVP IS dienos, mažos vertės pirkimo atveju – 7 darbo dienos nuo paskelbimo CVP IS dienos.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139. Paraiškų dalyvauti supaprastintame ribotame projekto konkurse pateikimo terminas negali būti trumpesnis kaip 7 darbo dienos nuo skelbimo paskelbimo, projektų pateikimo terminas negali būti trumpesnis kaip 10 darbo dienų, mažos vertės pirkimo atveju – 7 darbo dienos nuo kvietimų pateikti pasiūlymus išsiuntimo tiekėjams dienos.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140. Dalyvių skaičius supaprastintame atvirame projekto konkurse neribojamas.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141. Supaprastinto projekto konkurso dokumentuose nurodomas kandidatų, kurie bus pakviesti pateikti projektus, skaičius negali būti mažesnis kaip 3. Taip pat nurodoma, kad mažiau kandidatų gali būti pakviesta tik tuo atveju, kai pateikiama mažiau paraiškų arba tiekėjai neatitiko kvalifikacijos reikalavimų.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142. Perkančioji organizacija supaprastintą riboto projekto konkursą vykdo etapais: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142.1. Viešųjų pirkimų įstatymo nustatyta tvarka skelbia apie supaprastintą ribotą projekto konkursą ir, vadovaudamasi paskelbtais kvalifikacinės atrankos kriterijais, atrenka tuos kandidatus, kurie bus kviečiami pateikti projektus;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142.2. vadovaudamasi supaprastinto projekto konkurso dokumentuose nustatyta projektų vertinimo tvarka, nagrinėja, vertina ir palygina pakviestų dalyvių pateiktus projektus.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143. Perkančioji organizacija supaprastinto projekto konkurso dokumentuose (skelbime apie projekto konkursą) nurodo kandidatų, kurie bus atrinkti ir pakviesti pateikti projektus, skaičių ir kokie yra kandidatų išankstinės kvalifikacinės atrankos kriterijai.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143. Perkančioji organizacija, nustatydama kvalifikacinės atrankos kriterijus, privalo laikytis Taisyklių 117 punkte nustatytų reikalavimų.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144. Vokai su projektais plėšiami dviejuose Komisijos posėdžiuose. Pirmame plėšiami vokai su projektais, antrame – vokai su devizų šifrais (vykdant projekto konkursą elektroninėmis priemonėmis – tiekėjų tapatybės atskleidžiamos antrame posėdyje). Apie šį posėdį perkančioji organizacija visiems tiekėjams raštu praneša ne vėliau kaip prieš 3 dienas. Pranešime turi būti nurodyta vokų su devizų šifrais atplėšimo (susipažinimo su devizų šifrais) vieta, diena, valanda ir minutė. Posėdyje turi teisę dalyvauti visi projektus pateikę tiekėjai ar jų atstovai. Vokus atplėšia vienas iš Komisijos narių. Atplėšus vokus arba susipažinus su devizų šifrais, Komisija posėdyje dalyvaujantiems tiekėjams paskelbia projektų eilę ir projektų devizų šifrus. Vokų su projektų devizų šifrais atplėšimo ar susipažinimo procedūrą Komisija įformina atskiru protokolu.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145. Supaprastinto atviro projekto konkurso atveju po vokų su projektų devizų šifrais atplėšimo (susipažinimo) ir devizų šifrų paskelbimo Komisija privalo patikrinti, ar dalyviai atitinka supaprastinto projekto konkurso dokumentuose nustatytus kvalifikacijos reikalavimus, ir atmesti projektus tų dalyvių, kurių kvalifikacija neatitinka nustatytų reikalavimų. Komisija dalyvių kvalifikaciją tikrina jiems nedalyvaujant. Prireikus kandidatai ir dalyviai gali būti kviečiami atsakyti į pastabas, kurias Komisija yra pateikusi protokole.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146. Komisija vertina, palygina tik tuos projektus, kurie atitinka supaprastinto projekto konkurso dokumentuose išdėstytus reikalavimus. Projektai vertinami nedalyvaujant juos pateikusiems tiekėjams. Vertinami tik anonimiškai pateikti projektai.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147. Komisija privalo atmesti tuos projektus, kurie:</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147.1. išsiųsti ar gauti po perkančiosios organizacijos nustatyto galutinio projektų pateikimo termino;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147.2. pateikti pažeidžiant anonimiškumą;</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147.3. neatitinka supaprastinto projekto konkurso dokumentuose išdėstytų reikalavimų.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148. Pateikti projektai vertinami pagal supaprastinto projekto konkurso dokumentuose nustatytus vertinimo kriterijus, numatytus Taisyklių 79 ir 81 punktuose. Supaprastinto projekto konkursui pateiktų projektų įvertinimui gali būti rengiamas viešas aptarimas, kuriame juos analizuoja Komisijos pakviesti ekspertai. Šio aptarimo išvados įforminamos protokolu. Komisijos nariai viešame aptarime savo nuomonės nepareiškia. Viešo aptarimo protokolas su ekspertų išvadomis pateikiamas Komisijai iki jos nustatyto termino. Ekspertai savo išvadas pateikia raštu. Ekspertų išvados Komisijai yra rekomendacinio pobūdžio.</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149. Įvertinusi projektus, Komisija sudaro projektų eilę Komisijos suteiktų vertinimų mažėjimo tvarka. Esant reikalui, Komisija tame pačiame protokole pateikia projektams savo pastabas, reikalaujančias papildomo paaiškinimo. Perkančioji organizacija ne vėliau kaip per 3 darbo dienas nuo vokų su projektų devizų šifrais atplėšimo (susipažinimo) procedūros įforminimo (o supaprastinto atviro projekto konkurso atveju – ir dalyvių kvalifikacijos patikrinimo) raštu praneša kiekvienam kandidatui ir dalyviui apie projektų eilę, o kurio projektas neįrašytas į šią eilę – ir projekto atmetimo priežastis.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150. Komisija gali ir neskirti pirmosios vietos, jeigu mano, kad pateikti projektai atitinka formalius reikalavimus, tačiau, atsižvelgiant į projekto konkurso dokumentuose nurodytus tikslus, perkančiajai organizacijai yra nepriimtini.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151. Perkančioji organizacija privalo grąžinti projekto konkurso dalyviams nelaimėjusius projektus iki konkurso dokumentuose nurodytos datos.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152. Perkančioji organizacija turi teisę su geriausią projektą pateikusiu dalyviu, o jeigu geriausius pasiūlymus pateikė keli tiekėjai – su vienu iš jų, pasirašyti pirkimo sutartį paslaugoms, dėl kurių vyksta projekto konkursas. Dėl pirkimo sutarties sąlygų perkančioji organizacija turi teisę derėtis.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153. Perkančioji organizacija turi teisę supaprastinto projekto konkurso laimėtoją, laimėtojus ar dalyvius apdovanoti prizais ar kitaip atsilyginti už dalyvavimą supaprastinto projekto konkurse.</w:t>
      </w:r>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6" w:name="_Toc315683730"/>
      <w:r w:rsidRPr="00345F9A">
        <w:rPr>
          <w:color w:val="auto"/>
          <w:sz w:val="22"/>
          <w:szCs w:val="22"/>
          <w:lang w:val="lt-LT"/>
        </w:rPr>
        <w:t>XVII. MAŽOS VERTĖS pirkimo YPATUMAI</w:t>
      </w:r>
      <w:bookmarkEnd w:id="16"/>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154. Mažos vertės pirkimas gali būti atliekamas visais Taisyklėse nustatytais supaprastintų pirkimų būdais, atsižvelgiant į šių būdų pasirinkimo sąlygas.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155. Atliekant mažos vertės pirkimus apie kiekvieną supaprastintą pirkimą, išskyrus atvejus, kai Taisyklėse nustatyta tvarka pirkimas atliekamas apklausos būdu, skelbiama CVP IS. Skelbime (arba kartu su skelbimu pateiktuose pirkimo dokumentuose) pateikiamos su mažos vertės pirkimu susijusios pirkimo sąlygos. Nustatant pasiūlymų pateikimo terminą, atsižvelgiama į tai, ar CVP IS arba perkančiosios organizacijos ar kitoje interneto svetainėje yra paskelbtos ir laisvai prieinamos visos pirkimo sąlygos, ar tiekėjų prašoma pateikti informaciją apie kvalifikaciją, kokio sudėtingumo yra pirkimo objektas, ir kitas aplinkybes.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156. Perkančioji organizacija turi nustatyti pakankamą terminą kreiptis dėl pirkimo dokumentų paaiškinimo ir užtikrinti, kad paaiškinimai būtų išsiųsti visiems pirkimo dokumentus gavusiems tiekėjams.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157. Perkančioji organizacija mažos vertės pirkimo atveju pirkimo dokumentuose pateikia būtiną pasiūlymams parengti informaciją: pasiūlymų rengimo ir įforminimo reikalavimus, pirkimo objekto apibūdinimą, kvalifikacijos reikalavimus ir juos įrodančius dokumentus (jei kvalifikacijos reikalavimai keliami), informaciją apie pasiūlymų vertinimą, apie pagrindines pirkimo sutarties sąlygas: prekių pateikimo, paslaugų ar darbų atlikimo terminus, kainodaros taisykles, atsiskaitymo tvarką, pirkimo sutarties įvykdymo užtikrinimo reikalavimus (jei keliami), jei reikalinga – kitas sąlygas.  Pirkimo dokumentuose taip pat  turi būti reikalaujama, kad kandidatas ar dalyvis savo pasiūlyme nurodytų, kokius subrangovus, subtiekėjus ar subteikėjus jis ketina pasitelkti, ir gali būti reikalaujama, kad kandidatas ar dalyvis savo pasiūlyme nurodytų, kokiai pirkimo daliai jis ketina pasitelkti subrangovus, subtiekėjus ar subteikėjus. Tiekėjams turi būti suteiktos galimybės kreiptis pirkimo dokumentų paaiškinimų.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158. Bendravimas su tiekėjais gali vykti žodžiu arba raštu. Apklausiant žodžiu su tiekėjais bendraujama asmeniškai, telefonu arba pasinaudojant viešai tiekėjų pateikta informacija (pvz., reklama internete ir kt.). Taip pat galima pasinaudoti viešai tiekėjų pateikta informacija (pvz., reklama internete ir kt.) apie siūlomas prekes, paslaugas, darbus. Toks informacijos gavimas prilyginamas žodinei tiekėjų apklausai. Žodžiu gali būti bendraujama (kreipiamasi į tiekėjus, pateikiami pasiūlymai), kai pirkimas vykdomas apklausos būdu ir:</w:t>
      </w:r>
    </w:p>
    <w:p w:rsidR="007F2BA8" w:rsidRPr="00345F9A" w:rsidRDefault="007F2BA8" w:rsidP="00816850">
      <w:pPr>
        <w:pStyle w:val="Linija"/>
        <w:spacing w:line="283" w:lineRule="auto"/>
        <w:ind w:firstLine="284"/>
        <w:jc w:val="left"/>
        <w:rPr>
          <w:i/>
          <w:color w:val="auto"/>
          <w:sz w:val="22"/>
          <w:szCs w:val="22"/>
          <w:lang w:val="lt-LT"/>
        </w:rPr>
      </w:pPr>
      <w:r w:rsidRPr="00345F9A">
        <w:rPr>
          <w:color w:val="auto"/>
          <w:sz w:val="22"/>
          <w:szCs w:val="22"/>
          <w:lang w:val="lt-LT"/>
        </w:rPr>
        <w:t>158.1. pir</w:t>
      </w:r>
      <w:r w:rsidR="00A95043" w:rsidRPr="00345F9A">
        <w:rPr>
          <w:color w:val="auto"/>
          <w:sz w:val="22"/>
          <w:szCs w:val="22"/>
          <w:lang w:val="lt-LT"/>
        </w:rPr>
        <w:t>kimo sutarties vertė neviršija 5</w:t>
      </w:r>
      <w:r w:rsidRPr="00345F9A">
        <w:rPr>
          <w:color w:val="auto"/>
          <w:sz w:val="22"/>
          <w:szCs w:val="22"/>
          <w:lang w:val="lt-LT"/>
        </w:rPr>
        <w:t xml:space="preserve"> 000 EUR (be pridėtinės vertės mokesčio</w:t>
      </w:r>
      <w:r w:rsidR="006B35DB" w:rsidRPr="00345F9A">
        <w:rPr>
          <w:color w:val="auto"/>
          <w:sz w:val="22"/>
          <w:szCs w:val="22"/>
          <w:lang w:val="lt-LT"/>
        </w:rPr>
        <w:t>);</w:t>
      </w:r>
      <w:r w:rsidRPr="00345F9A">
        <w:rPr>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158.2. dėl įvykių, kurių perkančioji organizacija negalėjo iš anksto numatyti, būtina skubiai įsigyti reikalingų prekių, paslaugų ar darbų, o vykdant apklausą raštu prekių, paslaugų ar darbų nepavyktų įsigyti laiku.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159. Raštu pasiūlymus gali būti prašoma pateikti faksu, elektroniniu paštu, CVP IS priemonėmis ar vokuose. Perkančioji organizacija gali nereikalauti, kad pasiūlymas būtų pasirašytas, elektroninėmis priemonėmis pateikiamas pasiūlymas – su saugiu elektroniniu parašu.</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160. Pasiūlymus prašant pateikti vokuose, į vokų atplėšimo procedūrą, išskyrus pirkimą, kurio metu deramasi, gali būti kviečiami pasiūlymus pateikę tiekėjai ar jų įgalioti atstovai. Vokų atplėšimo metu skelbiama tiekėjų pasiūlyta kaina, jei vertinama ekonomiškai naudingiausio pasiūlymo vertinimo kriterijumi – vertinamos techninės pasiūlymų charakteristikos. Jei pasiūlymus prašoma pateikti tik CVP IS priemonėmis, susipažinimo su pasiūlymais procedūra atliekama mažiausiai dviejų Komisijos narių (jeigu jie sudaro Komisijos sudėties kvorumą), įgaliotų atidaryti pasiūlymus, nedalyvaujant tiekėjams (jų atstovams). Informacija apie šią procedūrą ir tiekėjų pasiūlytas kainas, jei reikia – ir technines charakteristikas, tiekėjams siunčiama CVP IS priemonėmis.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161. Komisija ir pirkimų organizatorius, vykdydami mažos vertės pirkimą, gali netaikyti vokų su pasiūlymais atplėšimo ir pasiūlymų nagrinėjimo procedūrų.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162. Vykdydama mažos vertės pirkimus perkančioji organizacija neprivalo vadovautis Taisyklių 38, 44, 50, 56, 57, 67–72, 76, 90, 98–103 ir 127.4 punktų reikalavimais.</w:t>
      </w:r>
    </w:p>
    <w:p w:rsidR="007F2BA8" w:rsidRPr="00345F9A" w:rsidRDefault="007F2BA8" w:rsidP="00816850">
      <w:pPr>
        <w:pStyle w:val="Bodytext"/>
        <w:spacing w:line="283" w:lineRule="auto"/>
        <w:rPr>
          <w:color w:val="auto"/>
          <w:sz w:val="22"/>
          <w:szCs w:val="22"/>
          <w:lang w:val="lt-LT"/>
        </w:rPr>
      </w:pPr>
    </w:p>
    <w:p w:rsidR="007F2BA8" w:rsidRPr="00345F9A" w:rsidRDefault="007F2BA8" w:rsidP="00816850">
      <w:pPr>
        <w:pStyle w:val="Bodytext"/>
        <w:spacing w:line="283" w:lineRule="auto"/>
        <w:jc w:val="center"/>
        <w:outlineLvl w:val="0"/>
        <w:rPr>
          <w:b/>
          <w:color w:val="auto"/>
          <w:sz w:val="22"/>
          <w:szCs w:val="22"/>
          <w:lang w:val="lt-LT"/>
        </w:rPr>
      </w:pPr>
      <w:bookmarkStart w:id="17" w:name="_Toc315683731"/>
      <w:r w:rsidRPr="00345F9A">
        <w:rPr>
          <w:b/>
          <w:color w:val="auto"/>
          <w:sz w:val="22"/>
          <w:szCs w:val="22"/>
          <w:lang w:val="lt-LT"/>
        </w:rPr>
        <w:t>XVIII. SUPAPRASTINTŲ PIRKIMŲ DOKUMENTAVIMAS IR ATASKAITŲ PATEIKIMAS</w:t>
      </w:r>
      <w:bookmarkEnd w:id="17"/>
    </w:p>
    <w:p w:rsidR="007F2BA8" w:rsidRPr="00345F9A" w:rsidRDefault="007F2BA8" w:rsidP="00816850">
      <w:pPr>
        <w:pStyle w:val="Bodytext"/>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163. Pirkimų apskaitą tvarkantis Viešųjų pirkimų skyrius kiekvieną atliktą pirkimą registruoja pirkimų žurnale (toliau – Žurnalas). Žurnale nurodomi šie rekvizitai: supaprastinto pirkimo pavadinimas, prekių, paslaugų ar darbų kodai pagal BVPŽ, pirkimo sutarties numeris ir sudarymo data, pirkimo sutarties trukmė (pildoma, kai sudaryta pirkimo sutartis), tiekėjo pavadinimas, priežastys, kodėl nesudaryta pirkimo sutartis (pildoma, kai nesudaryta pirkimo sutartis), sutarties vertė (jei sutartis sudaroma su pratęsimo galimybe, nurodoma pradinės sutarties vertė), jei reikia, – kita su pirkimu susijusi informacija. Informaciją apie perkančiosios organizacijos sudarytas sutartis pirkimų apskaitą tvarkantis Viešųjų pirkimų skyrius gauna iš Bendrojo skyriaus, pirkimo iniciatorių ir pirkimo organizatorių. </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164. </w:t>
      </w:r>
      <w:r w:rsidRPr="00345F9A">
        <w:rPr>
          <w:color w:val="auto"/>
          <w:sz w:val="22"/>
          <w:szCs w:val="22"/>
        </w:rPr>
        <w:t xml:space="preserve">Kai pirkimą atlieka Komisija kiekvienas </w:t>
      </w:r>
      <w:proofErr w:type="gramStart"/>
      <w:r w:rsidRPr="00345F9A">
        <w:rPr>
          <w:color w:val="auto"/>
          <w:sz w:val="22"/>
          <w:szCs w:val="22"/>
        </w:rPr>
        <w:t>jos</w:t>
      </w:r>
      <w:proofErr w:type="gramEnd"/>
      <w:r w:rsidRPr="00345F9A">
        <w:rPr>
          <w:color w:val="auto"/>
          <w:sz w:val="22"/>
          <w:szCs w:val="22"/>
        </w:rPr>
        <w:t xml:space="preserve"> sprendimas protokol</w:t>
      </w:r>
      <w:r w:rsidR="003E18F0" w:rsidRPr="00345F9A">
        <w:rPr>
          <w:color w:val="auto"/>
          <w:sz w:val="22"/>
          <w:szCs w:val="22"/>
        </w:rPr>
        <w:t>uojamas, išskyrus atvejus, kai T</w:t>
      </w:r>
      <w:r w:rsidRPr="00345F9A">
        <w:rPr>
          <w:color w:val="auto"/>
          <w:sz w:val="22"/>
          <w:szCs w:val="22"/>
        </w:rPr>
        <w:t>aisyklėse numatytais atvejais Komisija atlieka mažos vertės pirkimą apklau</w:t>
      </w:r>
      <w:r w:rsidR="003E18F0" w:rsidRPr="00345F9A">
        <w:rPr>
          <w:color w:val="auto"/>
          <w:sz w:val="22"/>
          <w:szCs w:val="22"/>
        </w:rPr>
        <w:t xml:space="preserve">sos būdu. </w:t>
      </w:r>
      <w:proofErr w:type="gramStart"/>
      <w:r w:rsidR="003E18F0" w:rsidRPr="00345F9A">
        <w:rPr>
          <w:color w:val="auto"/>
          <w:sz w:val="22"/>
          <w:szCs w:val="22"/>
        </w:rPr>
        <w:t>Tokiu atveju pildoma A</w:t>
      </w:r>
      <w:r w:rsidRPr="00345F9A">
        <w:rPr>
          <w:color w:val="auto"/>
          <w:sz w:val="22"/>
          <w:szCs w:val="22"/>
        </w:rPr>
        <w:t>pklausos pažyma.</w:t>
      </w:r>
      <w:proofErr w:type="gramEnd"/>
      <w:r w:rsidRPr="00345F9A">
        <w:rPr>
          <w:color w:val="auto"/>
          <w:sz w:val="22"/>
          <w:szCs w:val="22"/>
        </w:rPr>
        <w:t xml:space="preserve"> </w:t>
      </w:r>
      <w:proofErr w:type="gramStart"/>
      <w:r w:rsidRPr="00345F9A">
        <w:rPr>
          <w:color w:val="auto"/>
          <w:sz w:val="22"/>
          <w:szCs w:val="22"/>
        </w:rPr>
        <w:t>Kai pirkimą atlieka pirkimo organ</w:t>
      </w:r>
      <w:r w:rsidR="003E18F0" w:rsidRPr="00345F9A">
        <w:rPr>
          <w:color w:val="auto"/>
          <w:sz w:val="22"/>
          <w:szCs w:val="22"/>
        </w:rPr>
        <w:t>izatorius, pildoma tiekėjų A</w:t>
      </w:r>
      <w:r w:rsidRPr="00345F9A">
        <w:rPr>
          <w:color w:val="auto"/>
          <w:sz w:val="22"/>
          <w:szCs w:val="22"/>
        </w:rPr>
        <w:t>pklausos pažyma, kuri tvirtinama perkančiosios organizacijos vadovo</w:t>
      </w:r>
      <w:r w:rsidRPr="00345F9A">
        <w:rPr>
          <w:i/>
          <w:color w:val="auto"/>
          <w:sz w:val="22"/>
          <w:szCs w:val="22"/>
          <w:lang w:val="lt-LT"/>
        </w:rPr>
        <w:t>.</w:t>
      </w:r>
      <w:proofErr w:type="gramEnd"/>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165. Atlikus pirkimą, Komisijos sekretorius tvarko ir saugo Komisijos protokolus įstatymu nustatyta tvarka. Pirkimo organizatorius, atlikęs pirkimą, perduoda visus su pirkimu susijusius dokumentus, pasirašytos sutarties kopiją, arba sąskaitos faktūros kopijas Viešųjų pirkimų skyriui. Pirkimo organizatorius gali pasilikti perduotų dokumentų kopijas. Įvykdžius supaprastintą pirkimą kitokiu būdu – visus su pirkimu susijusius dokumentus saugo Pirkimų iniciatorius savo skyriuje, mokėjimo dokumentų originalus perduoda – Buhalterijai, sutarčių originalus – Bendrajam skyriui. Sudarytos sutartys registruojamos ir sutarčių originalai, finansiniai dokumentai laikomi perkančiosios organizacijos vadovo nustatyta tvarka.</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166. Viešųjų pirkimų skyrius kartu su pirkimo iniciatoriumi ir/ar pirkimo organizatoriumi parengia, pateikia pasirašyti perkančiosios organizacijos vadovui ir per Viešųjų pirkimų įstatyme nustatytą terminą išsiunčia Viešųjų pirkimų tarnybai kiekvieno supaprastinto pirkimo, įskaitant ir pirkimą, kurio metu sudaroma preliminarioji sutartis ar taikoma dinaminė pirkimo sistema, pirkimo procedūrų ataskaitą ir, jei reikia, skelbimą apie sutarties sudarymą. Ši ataskaita neteikiama, kai pirkimas atliekamas pagal sudarytą preliminariąją sutartį arba atliekamas mažos vertės pirkimas. Pirkimo procedūrų ataskaita pildoma Centrinėje viešųjų pirkimų informacinėje sistemoje Viešųjų pirkimų tarnybos nustatyta tvarka ir terminais ir baigiama pildyti ne vėliau kaip per 5 darbo dienas pasibaigus pirkimui.</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167. Perkančiosios organizacijos padalinio darbuotojas, atsakingas už įvykdytos ar nutrauktos pirkimo sutarties (preliminariosios sutarties) ataskaitų pateikimą, parengia ir pateikia pasirašyti perkančiosios organizacijos vadovui kiekvienos įvykdytos ar nutrauktos pirkimo sutarties (preliminariosios sutarties), išskyrus sutartis, sudarytas atlikus mažos vertės pirkimus ar atliekant pirkimus pagal sudarytą preliminariąją sutartį, ataskaitą. Šią ataskaitą perkančiosios organizacijos padalinys Viešųjų pirkimų tarnybai pagal jos nustatytą formą ir reikalavimus turi pateikti ne vėliau kaip per 14 dienų nuo sutarties (preliminariosios sutarties) įvykdymo ar nutraukimo. Per 30 dienų nuo ataskaitinių kalendorinių metų pabaigos perkančiosios organizacijos padalinio darbuotojas, atsakingas už įvykdytos ar nutrauktos pirkimo sutarties (preliminariosios sutarties) ataskaitų pateikimą, Viešųjų pirkimų tarnybai jos nustatyta tvarka pateikia visų per kalendorinius metus atliktų pirkimų, kuriems vadovaujantis Viešųjų pirkimų įstatymo 10 straipsnio 5 dalies nuostatomis šio įstatymo reikalavimai netaikomi, ataskaitas.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168. Viešųjų pirkimų skyrius privalo per 30 dienų, pasibaigus ataskaitiniams kalendoriniams metams, Viešųjų pirkimų tarnybai pagal jos nustatytas formas ir reikalavimus pateikti visų per kalendorinius metus atliktų pirkimų ataskaitas: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168.1. kai pagal preliminariąsias sutartis sudaromos pagrindinės pirkimo sutartys;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168.2. supaprastintų pirkimų, atliktų pagal Viešųjų pirkimų įstatymo 91 straipsnio reikalavimus;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168.3. mažos vertės pirkimų.</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lastRenderedPageBreak/>
        <w:t>169. Pirkimo sutartys, paraiškos, pasiūlymai, pirkimo dokumentai, paraiškų ir pasiūlymų nagrinėjimo bei vertinimo dokumentai, kiti su pirkimu susiję dokumentai, nepaisant jų pateikimo būdo, formos ir laikmenos, saugomi Lietuvos Respublikos dokumentų ir archyvų įstatymo (Žin., 1995, Nr. 107-2389; 2004, Nr. 57-1982) nustatyta tvarka, tačiau ne mažiau kaip 4 metus nuo pirkimo pabaigos.</w:t>
      </w:r>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8" w:name="_Toc315683732"/>
      <w:r w:rsidRPr="00345F9A">
        <w:rPr>
          <w:color w:val="auto"/>
          <w:sz w:val="22"/>
          <w:szCs w:val="22"/>
          <w:lang w:val="lt-LT"/>
        </w:rPr>
        <w:t>XIX. INFORMACIJOS APIE SUPAPRASTINTUS PIRKIMUS TEIKIMAS</w:t>
      </w:r>
      <w:bookmarkEnd w:id="18"/>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pacing w:val="-1"/>
          <w:sz w:val="22"/>
          <w:szCs w:val="22"/>
          <w:lang w:val="lt-LT"/>
        </w:rPr>
      </w:pPr>
      <w:r w:rsidRPr="00345F9A">
        <w:rPr>
          <w:color w:val="auto"/>
          <w:spacing w:val="-1"/>
          <w:sz w:val="22"/>
          <w:szCs w:val="22"/>
          <w:lang w:val="lt-LT"/>
        </w:rPr>
        <w:t>170. Komisija ar pirkimų organizatorius suinteresuotiems kandidatams ir suinteresuotiems dalyviams, išskyrus atvejus, kai supaprastinto pirkimo sutarties vertė mažesnė kaip 3 000 EUR ( be pridėtinės vertės mokesčio), nedelsdama (ne vėliau kaip per 5 darbo dienas) raštu praneša apie priimtą sprendimą sudaryti pirkimo sutartį ar preliminariąją sutartį arba sprendimą dėl leidimo dalyvauti dinaminėje pirkimo sistemoje, pateikia Taisyklių 171 punkte nurodytos atitinkamos informacijos, kuri dar nebuvo pateikta pirkimo procedūros metu, santrauką ir nurodo nustatytą pasiūlymų eilę, laimėjusį pasiūlymą, tikslų atidėjimo terminą. Perkančioji organizacija taip pat turi nurodyti priežastis, dėl kurių buvo priimtas sprendimas nesudaryti pirkimo sutarties ar preliminariosios sutarties, pradėti pirkimą ar dinaminę pirkimų sistemą iš naujo</w:t>
      </w:r>
      <w:r w:rsidRPr="00345F9A">
        <w:rPr>
          <w:i/>
          <w:color w:val="auto"/>
          <w:sz w:val="22"/>
          <w:szCs w:val="22"/>
          <w:lang w:val="lt-LT"/>
        </w:rPr>
        <w:t>.</w:t>
      </w:r>
    </w:p>
    <w:p w:rsidR="007F2BA8" w:rsidRPr="00345F9A" w:rsidRDefault="007F2BA8" w:rsidP="00816850">
      <w:pPr>
        <w:pStyle w:val="Bodytext"/>
        <w:spacing w:line="283" w:lineRule="auto"/>
        <w:rPr>
          <w:color w:val="auto"/>
          <w:sz w:val="22"/>
          <w:szCs w:val="22"/>
          <w:lang w:val="lt-LT"/>
        </w:rPr>
      </w:pPr>
      <w:r w:rsidRPr="00345F9A">
        <w:rPr>
          <w:color w:val="auto"/>
          <w:spacing w:val="-1"/>
          <w:sz w:val="22"/>
          <w:szCs w:val="22"/>
          <w:lang w:val="lt-LT"/>
        </w:rPr>
        <w:t>171. Perkančioji organizacija, gavusi kandidato ar dalyvio raštu pateiktą prašymą, turi nedelsdama</w:t>
      </w:r>
      <w:r w:rsidRPr="00345F9A">
        <w:rPr>
          <w:color w:val="auto"/>
          <w:sz w:val="22"/>
          <w:szCs w:val="22"/>
          <w:lang w:val="lt-LT"/>
        </w:rPr>
        <w:t>, ne vėliau kaip per 10 dienų nuo prašymo gavimo dienos, nurodyti:</w:t>
      </w:r>
    </w:p>
    <w:p w:rsidR="007F2BA8" w:rsidRPr="00345F9A" w:rsidRDefault="007F2BA8" w:rsidP="00816850">
      <w:pPr>
        <w:pStyle w:val="Bodytext"/>
        <w:spacing w:line="283" w:lineRule="auto"/>
        <w:rPr>
          <w:color w:val="auto"/>
          <w:spacing w:val="-1"/>
          <w:sz w:val="22"/>
          <w:szCs w:val="22"/>
          <w:lang w:val="lt-LT"/>
        </w:rPr>
      </w:pPr>
      <w:r w:rsidRPr="00345F9A">
        <w:rPr>
          <w:color w:val="auto"/>
          <w:spacing w:val="-1"/>
          <w:sz w:val="22"/>
          <w:szCs w:val="22"/>
          <w:lang w:val="lt-LT"/>
        </w:rPr>
        <w:t>171.1. kandidatui – jo paraiškos atmetimo priežastis;</w:t>
      </w:r>
    </w:p>
    <w:p w:rsidR="007F2BA8" w:rsidRPr="00345F9A" w:rsidRDefault="007F2BA8" w:rsidP="00816850">
      <w:pPr>
        <w:pStyle w:val="Bodytext"/>
        <w:spacing w:line="283" w:lineRule="auto"/>
        <w:rPr>
          <w:color w:val="auto"/>
          <w:spacing w:val="-1"/>
          <w:sz w:val="22"/>
          <w:szCs w:val="22"/>
          <w:lang w:val="lt-LT"/>
        </w:rPr>
      </w:pPr>
      <w:r w:rsidRPr="00345F9A">
        <w:rPr>
          <w:color w:val="auto"/>
          <w:spacing w:val="-1"/>
          <w:sz w:val="22"/>
          <w:szCs w:val="22"/>
          <w:lang w:val="lt-LT"/>
        </w:rPr>
        <w:t>171.2. dalyviui, kurio pasiūlymas nebuvo atmestas, – laimėjusio pasiūlymo charakteristikas ir santykinius pranašumus, dėl kurių šis pasiūlymas buvo pripažintas geriausiu, taip pat šį pasiūlymą pateikusio dalyvio ar preliminariosios sutarties šalių pavadinimus;</w:t>
      </w:r>
    </w:p>
    <w:p w:rsidR="007F2BA8" w:rsidRPr="00345F9A" w:rsidRDefault="007F2BA8" w:rsidP="00816850">
      <w:pPr>
        <w:pStyle w:val="Bodytext"/>
        <w:spacing w:line="283" w:lineRule="auto"/>
        <w:rPr>
          <w:color w:val="auto"/>
          <w:spacing w:val="-1"/>
          <w:sz w:val="22"/>
          <w:szCs w:val="22"/>
          <w:lang w:val="lt-LT"/>
        </w:rPr>
      </w:pPr>
      <w:r w:rsidRPr="00345F9A">
        <w:rPr>
          <w:color w:val="auto"/>
          <w:spacing w:val="-1"/>
          <w:sz w:val="22"/>
          <w:szCs w:val="22"/>
          <w:lang w:val="lt-LT"/>
        </w:rPr>
        <w:t xml:space="preserve">171.3. dalyviui, kurio pasiūlymas buvo atmestas, pasiūlymo atmetimo priežastis, tarp jų ir nurodytas Viešųjų pirkimų įstatymo 25 straipsnio 4 ir 5 dalyse, taip pat priežastis, dėl kurių priimtas sprendimas dėl nelygiavertiškumo arba sprendimas, kad prekės, paslaugos ar darbai neatitinka rezultatų apibūdinimo ar funkcinių reikalavimų. </w:t>
      </w:r>
      <w:r w:rsidRPr="00345F9A">
        <w:rPr>
          <w:color w:val="auto"/>
          <w:sz w:val="22"/>
          <w:szCs w:val="22"/>
          <w:lang w:val="lt-LT"/>
        </w:rPr>
        <w:t>Šis punktas netaikomas, kai supaprastintas pirkimas atliekamas apklausos būdu žodžiu.</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172. Susipažinti su informacija, susijusia su pasiūlymų nagrinėjimu, aiškinimu, vertinimu ir palyginimu, gali tiktai Komisijos nariai ir perkančiosios organizacijos pakviesti ekspertai, perkančiosios organizacijos vadovas, jo įgalioti asmenys. Ši informacija teikiama Viešųjų pirkimų tarnybai, kitiems asmenims ir institucijoms, turinčioms tokią teisę pagal Lietuvos Respublikos įstatymus, taip pat Lietuvos Respublikos Vyriausybės nutarimu įgaliotiems Europos Sąjungos finansinę paramą administruojantiems viešiesiems juridiniams asmenims.</w:t>
      </w:r>
    </w:p>
    <w:p w:rsidR="007F2BA8" w:rsidRPr="00345F9A" w:rsidRDefault="007F2BA8" w:rsidP="00816850">
      <w:pPr>
        <w:pStyle w:val="Bodytext"/>
        <w:spacing w:line="283" w:lineRule="auto"/>
        <w:rPr>
          <w:color w:val="auto"/>
          <w:spacing w:val="-2"/>
          <w:sz w:val="22"/>
          <w:szCs w:val="22"/>
          <w:lang w:val="lt-LT"/>
        </w:rPr>
      </w:pPr>
      <w:r w:rsidRPr="00345F9A">
        <w:rPr>
          <w:color w:val="auto"/>
          <w:spacing w:val="-2"/>
          <w:sz w:val="22"/>
          <w:szCs w:val="22"/>
          <w:lang w:val="lt-LT"/>
        </w:rPr>
        <w:t xml:space="preserve">173. </w:t>
      </w:r>
      <w:r w:rsidRPr="00345F9A">
        <w:rPr>
          <w:color w:val="auto"/>
          <w:sz w:val="22"/>
          <w:szCs w:val="22"/>
          <w:lang w:eastAsia="sl-SI"/>
        </w:rPr>
        <w:t xml:space="preserve">Perkančioji organizacija, Komisija, jos nariai ar ekspertai ir kiti asmenys, nepažeisdami įstatymų reikalavimų, ypač dėl sudarytų sutarčių skelbimo ir informacijos, susijusios su jos teikimu kandidatams ir dalyviams, negali tretiesiems asmenims atskleisti perkančiajai organizacijai pateiktos tiekėjo informacijos, kurios konfidencialumą nurodė tiekėjas. </w:t>
      </w:r>
      <w:proofErr w:type="gramStart"/>
      <w:r w:rsidRPr="00345F9A">
        <w:rPr>
          <w:color w:val="auto"/>
          <w:sz w:val="22"/>
          <w:szCs w:val="22"/>
          <w:lang w:eastAsia="sl-SI"/>
        </w:rPr>
        <w:t>Tokią informaciją sudaro visų pirma komercinė (gamybinė) paslaptis ir konfidencialieji pasiūlymų aspektai.</w:t>
      </w:r>
      <w:proofErr w:type="gramEnd"/>
      <w:r w:rsidRPr="00345F9A">
        <w:rPr>
          <w:color w:val="auto"/>
          <w:sz w:val="22"/>
          <w:szCs w:val="22"/>
          <w:lang w:eastAsia="sl-SI"/>
        </w:rPr>
        <w:t xml:space="preserve"> </w:t>
      </w:r>
      <w:r w:rsidRPr="00345F9A">
        <w:rPr>
          <w:color w:val="auto"/>
          <w:sz w:val="22"/>
          <w:szCs w:val="22"/>
        </w:rPr>
        <w:t xml:space="preserve">Pasiūlyme nurodyta prekių, paslaugų ar darbų kaina, išskyrus </w:t>
      </w:r>
      <w:proofErr w:type="gramStart"/>
      <w:r w:rsidRPr="00345F9A">
        <w:rPr>
          <w:color w:val="auto"/>
          <w:sz w:val="22"/>
          <w:szCs w:val="22"/>
        </w:rPr>
        <w:t>jos</w:t>
      </w:r>
      <w:proofErr w:type="gramEnd"/>
      <w:r w:rsidRPr="00345F9A">
        <w:rPr>
          <w:color w:val="auto"/>
          <w:sz w:val="22"/>
          <w:szCs w:val="22"/>
        </w:rPr>
        <w:t xml:space="preserve"> sudedamąsias dalis, nėra laikoma konfidencialia informacija. </w:t>
      </w:r>
      <w:r w:rsidRPr="00345F9A">
        <w:rPr>
          <w:color w:val="auto"/>
          <w:sz w:val="22"/>
          <w:szCs w:val="22"/>
          <w:lang w:eastAsia="sl-SI"/>
        </w:rPr>
        <w:t xml:space="preserve">Tiekėjas, teikdamas pasiūlymą, privalo nurodyti, kuri pasiūlymo </w:t>
      </w:r>
      <w:proofErr w:type="gramStart"/>
      <w:r w:rsidRPr="00345F9A">
        <w:rPr>
          <w:color w:val="auto"/>
          <w:sz w:val="22"/>
          <w:szCs w:val="22"/>
          <w:lang w:eastAsia="sl-SI"/>
        </w:rPr>
        <w:t>dalis</w:t>
      </w:r>
      <w:proofErr w:type="gramEnd"/>
      <w:r w:rsidRPr="00345F9A">
        <w:rPr>
          <w:color w:val="auto"/>
          <w:sz w:val="22"/>
          <w:szCs w:val="22"/>
          <w:lang w:eastAsia="sl-SI"/>
        </w:rPr>
        <w:t xml:space="preserve"> ar duomenys yra konfidencialūs</w:t>
      </w:r>
      <w:r w:rsidRPr="00345F9A">
        <w:rPr>
          <w:b/>
          <w:bCs/>
          <w:color w:val="auto"/>
          <w:sz w:val="22"/>
          <w:szCs w:val="22"/>
          <w:lang w:eastAsia="sl-SI"/>
        </w:rPr>
        <w:t xml:space="preserve">. </w:t>
      </w:r>
      <w:proofErr w:type="gramStart"/>
      <w:r w:rsidRPr="00345F9A">
        <w:rPr>
          <w:color w:val="auto"/>
          <w:sz w:val="22"/>
          <w:szCs w:val="22"/>
          <w:lang w:eastAsia="sl-SI"/>
        </w:rPr>
        <w:t>Tiekėjas negali viešai skelbiamos ar visuomenei lengvai prieinamos informacijos nurodyti kaip konfidencialios.</w:t>
      </w:r>
      <w:proofErr w:type="gramEnd"/>
      <w:r w:rsidRPr="00345F9A">
        <w:rPr>
          <w:color w:val="auto"/>
          <w:sz w:val="22"/>
          <w:szCs w:val="22"/>
          <w:lang w:eastAsia="sl-SI"/>
        </w:rPr>
        <w:t xml:space="preserve"> </w:t>
      </w:r>
      <w:proofErr w:type="gramStart"/>
      <w:r w:rsidRPr="00345F9A">
        <w:rPr>
          <w:color w:val="auto"/>
          <w:sz w:val="22"/>
          <w:szCs w:val="22"/>
          <w:lang w:eastAsia="sl-SI"/>
        </w:rPr>
        <w:t>Dalyvių reikalavimu perkančioji organizacija turi juos supažindinti su kitų dalyvių pasiūlymais, išskyrus tą informaciją, kurią dalyviai nurodė kaip konfidencialią.</w:t>
      </w:r>
      <w:proofErr w:type="gramEnd"/>
    </w:p>
    <w:p w:rsidR="007F2BA8" w:rsidRPr="00345F9A" w:rsidRDefault="007F2BA8" w:rsidP="00816850">
      <w:pPr>
        <w:pStyle w:val="Bodytext"/>
        <w:spacing w:line="283" w:lineRule="auto"/>
        <w:rPr>
          <w:i/>
          <w:color w:val="auto"/>
          <w:sz w:val="22"/>
          <w:szCs w:val="22"/>
          <w:lang w:val="lt-LT"/>
        </w:rPr>
      </w:pPr>
      <w:r w:rsidRPr="00345F9A">
        <w:rPr>
          <w:color w:val="auto"/>
          <w:sz w:val="22"/>
          <w:szCs w:val="22"/>
          <w:lang w:val="lt-LT"/>
        </w:rPr>
        <w:t>174.</w:t>
      </w:r>
      <w:r w:rsidRPr="00345F9A">
        <w:rPr>
          <w:i/>
          <w:color w:val="auto"/>
          <w:sz w:val="22"/>
          <w:szCs w:val="22"/>
          <w:lang w:val="lt-LT"/>
        </w:rPr>
        <w:t xml:space="preserve"> </w:t>
      </w:r>
      <w:r w:rsidRPr="00345F9A">
        <w:rPr>
          <w:color w:val="auto"/>
          <w:sz w:val="22"/>
          <w:szCs w:val="22"/>
          <w:shd w:val="clear" w:color="auto" w:fill="FFFFFF"/>
        </w:rPr>
        <w:t xml:space="preserve">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10 dienų nuo pirkimo sutarties sudarymo ar jos sąlygų pakeitimo turi paskelbti CVP IS. Šis reikalavimas netaikomas pirkimams, kai pirkimo sutartis sudaroma žodžiu, taip pat laimėjusio dalyvio pasiūlymo ar pirkimo sutarties dalims, kai nėra techninių galimybių tokiu būdu paskelbtos informacijos atgaminti ar </w:t>
      </w:r>
      <w:r w:rsidRPr="00345F9A">
        <w:rPr>
          <w:color w:val="auto"/>
          <w:sz w:val="22"/>
          <w:szCs w:val="22"/>
          <w:shd w:val="clear" w:color="auto" w:fill="FFFFFF"/>
        </w:rPr>
        <w:lastRenderedPageBreak/>
        <w:t xml:space="preserve">perskaityti. </w:t>
      </w:r>
      <w:proofErr w:type="gramStart"/>
      <w:r w:rsidRPr="00345F9A">
        <w:rPr>
          <w:color w:val="auto"/>
          <w:sz w:val="22"/>
          <w:szCs w:val="22"/>
          <w:shd w:val="clear" w:color="auto" w:fill="FFFFFF"/>
        </w:rPr>
        <w:t>Tokiu atveju perkančioji organizacija turi sudaryti galimybę susipažinti su nepaskelbtomis laimėjusio dalyvio pasiūlymo ar pirkimo sutarties dalimis.</w:t>
      </w:r>
      <w:proofErr w:type="gramEnd"/>
      <w:r w:rsidRPr="00345F9A">
        <w:rPr>
          <w:color w:val="auto"/>
          <w:sz w:val="22"/>
          <w:szCs w:val="22"/>
          <w:shd w:val="clear" w:color="auto" w:fill="FFFFFF"/>
        </w:rPr>
        <w:t xml:space="preserve"> </w:t>
      </w:r>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CentrBold"/>
        <w:spacing w:line="283" w:lineRule="auto"/>
        <w:outlineLvl w:val="0"/>
        <w:rPr>
          <w:color w:val="auto"/>
          <w:sz w:val="22"/>
          <w:szCs w:val="22"/>
          <w:lang w:val="lt-LT"/>
        </w:rPr>
      </w:pPr>
      <w:bookmarkStart w:id="19" w:name="_Toc315683733"/>
      <w:r w:rsidRPr="00345F9A">
        <w:rPr>
          <w:color w:val="auto"/>
          <w:sz w:val="22"/>
          <w:szCs w:val="22"/>
          <w:lang w:val="lt-LT"/>
        </w:rPr>
        <w:t>XX. GINČŲ NAGRINĖJIMAS</w:t>
      </w:r>
      <w:bookmarkEnd w:id="19"/>
    </w:p>
    <w:p w:rsidR="007F2BA8" w:rsidRPr="00345F9A" w:rsidRDefault="007F2BA8" w:rsidP="00816850">
      <w:pPr>
        <w:pStyle w:val="MAZAS"/>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175. </w:t>
      </w:r>
      <w:proofErr w:type="gramStart"/>
      <w:r w:rsidRPr="00345F9A">
        <w:rPr>
          <w:color w:val="auto"/>
          <w:sz w:val="22"/>
          <w:szCs w:val="22"/>
          <w:lang w:eastAsia="sl-SI"/>
        </w:rPr>
        <w:t>Ginčų nagrinėjimas, žalos atlyginimas, pirkimo sutarties pripažinimas negaliojančia, alternatyvios sankcijos, Europos Sąjungos</w:t>
      </w:r>
      <w:r w:rsidRPr="00345F9A">
        <w:rPr>
          <w:b/>
          <w:color w:val="auto"/>
          <w:sz w:val="22"/>
          <w:szCs w:val="22"/>
          <w:lang w:eastAsia="sl-SI"/>
        </w:rPr>
        <w:t xml:space="preserve"> </w:t>
      </w:r>
      <w:r w:rsidRPr="00345F9A">
        <w:rPr>
          <w:color w:val="auto"/>
          <w:sz w:val="22"/>
          <w:szCs w:val="22"/>
          <w:lang w:eastAsia="sl-SI"/>
        </w:rPr>
        <w:t>teisės pažeidimų nagrinėjimas atliekamas vadovaujantis Viešųjų pirkimų įstatymo V skyriaus nuostatomis</w:t>
      </w:r>
      <w:r w:rsidRPr="00345F9A">
        <w:rPr>
          <w:color w:val="auto"/>
          <w:sz w:val="22"/>
          <w:szCs w:val="22"/>
          <w:lang w:val="lt-LT"/>
        </w:rPr>
        <w:t>.</w:t>
      </w:r>
      <w:proofErr w:type="gramEnd"/>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 xml:space="preserve">176. Tiekėjų pretenzijas nagrinėja perkančiosios organizacijos vadovo paskirtas perkančiosios organizacijos valstybės tarnautojas ar darbuotojas arba </w:t>
      </w:r>
      <w:r w:rsidR="00A955AA" w:rsidRPr="00345F9A">
        <w:rPr>
          <w:color w:val="auto"/>
          <w:sz w:val="22"/>
          <w:szCs w:val="22"/>
          <w:lang w:val="lt-LT"/>
        </w:rPr>
        <w:t>pirkimą vykdanti Komisija ar pirkimo organiztorius</w:t>
      </w:r>
      <w:r w:rsidRPr="00345F9A">
        <w:rPr>
          <w:color w:val="auto"/>
          <w:sz w:val="22"/>
          <w:szCs w:val="22"/>
          <w:lang w:val="lt-LT"/>
        </w:rPr>
        <w:t xml:space="preserve">. </w:t>
      </w:r>
      <w:r w:rsidR="00A955AA" w:rsidRPr="00345F9A">
        <w:rPr>
          <w:color w:val="auto"/>
          <w:sz w:val="22"/>
          <w:szCs w:val="22"/>
          <w:lang w:val="lt-LT"/>
        </w:rPr>
        <w:t xml:space="preserve">Pirkimo organizatorius ar Komisija, gavę </w:t>
      </w:r>
      <w:r w:rsidRPr="00345F9A">
        <w:rPr>
          <w:color w:val="auto"/>
          <w:sz w:val="22"/>
          <w:szCs w:val="22"/>
          <w:lang w:val="lt-LT"/>
        </w:rPr>
        <w:t xml:space="preserve">valstybės tarnautojo ar darbuotojo (jei toks buvo paskirtas) išvadą, arba </w:t>
      </w:r>
      <w:r w:rsidR="00A955AA" w:rsidRPr="00345F9A">
        <w:rPr>
          <w:color w:val="auto"/>
          <w:sz w:val="22"/>
          <w:szCs w:val="22"/>
          <w:lang w:val="lt-LT"/>
        </w:rPr>
        <w:t>išnagrinėję</w:t>
      </w:r>
      <w:r w:rsidRPr="00345F9A">
        <w:rPr>
          <w:color w:val="auto"/>
          <w:sz w:val="22"/>
          <w:szCs w:val="22"/>
          <w:lang w:val="lt-LT"/>
        </w:rPr>
        <w:t xml:space="preserve"> pretenziją, sprendimo projektą teikia Administracijos direktoriui, kuris priima sprendimą dėl pretenzijos. </w:t>
      </w:r>
    </w:p>
    <w:p w:rsidR="007F2BA8" w:rsidRPr="00345F9A" w:rsidRDefault="007F2BA8" w:rsidP="00816850">
      <w:pPr>
        <w:pStyle w:val="Bodytext"/>
        <w:spacing w:line="283" w:lineRule="auto"/>
        <w:jc w:val="center"/>
        <w:outlineLvl w:val="0"/>
        <w:rPr>
          <w:b/>
          <w:color w:val="auto"/>
          <w:sz w:val="22"/>
          <w:szCs w:val="22"/>
          <w:lang w:val="lt-LT"/>
        </w:rPr>
      </w:pPr>
      <w:bookmarkStart w:id="20" w:name="_Toc315683734"/>
    </w:p>
    <w:p w:rsidR="003A1709" w:rsidRPr="00345F9A" w:rsidRDefault="00A955AA" w:rsidP="00816850">
      <w:pPr>
        <w:pStyle w:val="Bodytext"/>
        <w:spacing w:line="283" w:lineRule="auto"/>
        <w:jc w:val="center"/>
        <w:outlineLvl w:val="0"/>
        <w:rPr>
          <w:b/>
          <w:color w:val="auto"/>
          <w:sz w:val="22"/>
          <w:szCs w:val="22"/>
          <w:lang w:val="lt-LT"/>
        </w:rPr>
      </w:pPr>
      <w:r w:rsidRPr="00345F9A">
        <w:rPr>
          <w:b/>
          <w:color w:val="auto"/>
          <w:sz w:val="22"/>
          <w:szCs w:val="22"/>
          <w:lang w:val="lt-LT"/>
        </w:rPr>
        <w:t>XXI. VIEŠOJO PIRKIMO SUTARTIES</w:t>
      </w:r>
      <w:r w:rsidR="007F2BA8" w:rsidRPr="00345F9A">
        <w:rPr>
          <w:b/>
          <w:color w:val="auto"/>
          <w:sz w:val="22"/>
          <w:szCs w:val="22"/>
          <w:lang w:val="lt-LT"/>
        </w:rPr>
        <w:t xml:space="preserve"> </w:t>
      </w:r>
      <w:r w:rsidR="003A1709" w:rsidRPr="00345F9A">
        <w:rPr>
          <w:b/>
          <w:color w:val="auto"/>
          <w:sz w:val="22"/>
          <w:szCs w:val="22"/>
          <w:lang w:val="lt-LT"/>
        </w:rPr>
        <w:t>NEĮVYKDYMAS AR NETINKAMAS VYKDYMAS</w:t>
      </w:r>
    </w:p>
    <w:p w:rsidR="003A1709" w:rsidRPr="00345F9A" w:rsidRDefault="003A1709" w:rsidP="00816850">
      <w:pPr>
        <w:pStyle w:val="Bodytext"/>
        <w:spacing w:line="283" w:lineRule="auto"/>
        <w:jc w:val="center"/>
        <w:outlineLvl w:val="0"/>
        <w:rPr>
          <w:b/>
          <w:color w:val="auto"/>
          <w:sz w:val="22"/>
          <w:szCs w:val="22"/>
          <w:lang w:val="lt-LT"/>
        </w:rPr>
      </w:pPr>
    </w:p>
    <w:p w:rsidR="003A1709" w:rsidRPr="00345F9A" w:rsidRDefault="003A1709" w:rsidP="00816850">
      <w:pPr>
        <w:spacing w:after="0" w:line="283" w:lineRule="auto"/>
        <w:ind w:firstLine="720"/>
        <w:jc w:val="both"/>
        <w:rPr>
          <w:rFonts w:ascii="Times New Roman" w:hAnsi="Times New Roman"/>
        </w:rPr>
      </w:pPr>
      <w:r w:rsidRPr="00345F9A">
        <w:rPr>
          <w:rFonts w:ascii="Times New Roman" w:hAnsi="Times New Roman"/>
        </w:rPr>
        <w:t>177. Perkančioji organizacija ne vėliau kaip per 10 dienų Centrinėje viešųjų pirkimų informacinėje sistemoje skelbia informaciją apie pirkimo sutarties neįvykdžiusius ar netinkamai ją įvykdžiusius tiekėjus, kai:</w:t>
      </w:r>
    </w:p>
    <w:p w:rsidR="003A1709" w:rsidRPr="00345F9A" w:rsidRDefault="003A1709" w:rsidP="00816850">
      <w:pPr>
        <w:spacing w:after="0" w:line="283" w:lineRule="auto"/>
        <w:ind w:firstLine="720"/>
        <w:jc w:val="both"/>
        <w:rPr>
          <w:rFonts w:ascii="Times New Roman" w:hAnsi="Times New Roman"/>
        </w:rPr>
      </w:pPr>
      <w:r w:rsidRPr="00345F9A">
        <w:rPr>
          <w:rFonts w:ascii="Times New Roman" w:hAnsi="Times New Roman"/>
        </w:rPr>
        <w:t>177.1. pirkimo sutartis nutraukta dėl esminio pirkimo sutarties pažeidimo;</w:t>
      </w:r>
    </w:p>
    <w:p w:rsidR="003A1709" w:rsidRPr="00345F9A" w:rsidRDefault="003A1709" w:rsidP="00816850">
      <w:pPr>
        <w:spacing w:after="0" w:line="283" w:lineRule="auto"/>
        <w:ind w:firstLine="720"/>
        <w:jc w:val="both"/>
        <w:rPr>
          <w:rFonts w:ascii="Times New Roman" w:hAnsi="Times New Roman"/>
        </w:rPr>
      </w:pPr>
      <w:r w:rsidRPr="00345F9A">
        <w:rPr>
          <w:rFonts w:ascii="Times New Roman" w:hAnsi="Times New Roman"/>
        </w:rPr>
        <w:t>177.2. priimtas teismo sprendimas, kuriuo tenkinami perkančiosios organizacijos reikalavimai pripažinti pirkimo sutarties neįvykdymą ar netinkamą įvykdymą esminiu ir atlyginti dėl to patirtus nuostolius.</w:t>
      </w:r>
    </w:p>
    <w:p w:rsidR="003A1709" w:rsidRPr="00345F9A" w:rsidRDefault="003A1709" w:rsidP="00816850">
      <w:pPr>
        <w:spacing w:after="0" w:line="283" w:lineRule="auto"/>
        <w:ind w:firstLine="720"/>
        <w:jc w:val="both"/>
        <w:rPr>
          <w:rFonts w:ascii="Times New Roman" w:hAnsi="Times New Roman"/>
        </w:rPr>
      </w:pPr>
      <w:r w:rsidRPr="00345F9A">
        <w:rPr>
          <w:rFonts w:ascii="Times New Roman" w:hAnsi="Times New Roman"/>
        </w:rPr>
        <w:t>178. Taisyklių 177 punkte nustatytas terminas skaičiuojamas:</w:t>
      </w:r>
    </w:p>
    <w:p w:rsidR="003A1709" w:rsidRPr="00345F9A" w:rsidRDefault="003A1709" w:rsidP="00816850">
      <w:pPr>
        <w:spacing w:after="0" w:line="283" w:lineRule="auto"/>
        <w:ind w:firstLine="720"/>
        <w:jc w:val="both"/>
        <w:rPr>
          <w:rFonts w:ascii="Times New Roman" w:hAnsi="Times New Roman"/>
        </w:rPr>
      </w:pPr>
      <w:r w:rsidRPr="00345F9A">
        <w:rPr>
          <w:rFonts w:ascii="Times New Roman" w:hAnsi="Times New Roman"/>
        </w:rPr>
        <w:t>178.1. jeigu tiekėjas įstatymų nustatyta tvarka nesikreipė į teismą, ginčydamas pirkimo sutarties nutraukimą dėl esminio pirkimo sutarties pažeidimo, – nuo Viešųjų pirkimų įstatymo 94 straipsnio 5 dalyje nurodyto termino pabaigos;</w:t>
      </w:r>
    </w:p>
    <w:p w:rsidR="003A1709" w:rsidRPr="00345F9A" w:rsidRDefault="003A1709" w:rsidP="00816850">
      <w:pPr>
        <w:spacing w:after="0" w:line="283" w:lineRule="auto"/>
        <w:ind w:firstLine="720"/>
        <w:jc w:val="both"/>
        <w:rPr>
          <w:rFonts w:ascii="Times New Roman" w:hAnsi="Times New Roman"/>
        </w:rPr>
      </w:pPr>
      <w:r w:rsidRPr="00345F9A">
        <w:rPr>
          <w:rFonts w:ascii="Times New Roman" w:hAnsi="Times New Roman"/>
        </w:rPr>
        <w:t>178.2. jeigu tiekėjas įstatymų nustatyta tvarka kreipėsi į teismą, ginčydamas pirkimo sutarties nutraukimą dėl esminio pirkimo sutarties pažeidimo, – nuo teismo sprendimo, kuriuo nustatoma, kad nėra pagrindo tenkinti tiekėjo reikalavimą, įsiteisėjimo dienos;</w:t>
      </w:r>
    </w:p>
    <w:p w:rsidR="003A1709" w:rsidRPr="00345F9A" w:rsidRDefault="003A1709" w:rsidP="00816850">
      <w:pPr>
        <w:spacing w:after="0" w:line="283" w:lineRule="auto"/>
        <w:ind w:firstLine="720"/>
        <w:jc w:val="both"/>
        <w:rPr>
          <w:rFonts w:ascii="Times New Roman" w:hAnsi="Times New Roman"/>
        </w:rPr>
      </w:pPr>
      <w:r w:rsidRPr="00345F9A">
        <w:rPr>
          <w:rFonts w:ascii="Times New Roman" w:hAnsi="Times New Roman"/>
        </w:rPr>
        <w:t xml:space="preserve">178.3. nuo teismo sprendimo, kuriuo tenkinami perkančiosios organizacijos reikalavimai pripažinti pirkimo sutarties neįvykdymą ar netinkamą įvykdymą esminiu ir atlyginti dėl to patirtus nuostolius, įsiteisėjimo dienos. </w:t>
      </w:r>
    </w:p>
    <w:p w:rsidR="003A1709" w:rsidRPr="00345F9A" w:rsidRDefault="00A955AA" w:rsidP="00816850">
      <w:pPr>
        <w:spacing w:after="0" w:line="283" w:lineRule="auto"/>
        <w:ind w:firstLine="720"/>
        <w:jc w:val="both"/>
        <w:rPr>
          <w:rFonts w:ascii="Times New Roman" w:hAnsi="Times New Roman"/>
        </w:rPr>
      </w:pPr>
      <w:r w:rsidRPr="00345F9A">
        <w:rPr>
          <w:rFonts w:ascii="Times New Roman" w:hAnsi="Times New Roman"/>
        </w:rPr>
        <w:t xml:space="preserve">179. </w:t>
      </w:r>
      <w:r w:rsidRPr="00345F9A">
        <w:rPr>
          <w:rFonts w:ascii="Times New Roman" w:hAnsi="Times New Roman"/>
          <w:bCs/>
        </w:rPr>
        <w:t>Perkančioji organizacija, Centrinėje viešųjų pirkimų informacinėje sistemoje paskelbusi taisyklių 177 punkte nurodytą informaciją, nedelsdama, tačiau ne vėliau kaip per 3 darbo dienas, apie tai informuoja tiekėją</w:t>
      </w:r>
      <w:r w:rsidRPr="00345F9A">
        <w:rPr>
          <w:rFonts w:ascii="Times New Roman" w:hAnsi="Times New Roman"/>
        </w:rPr>
        <w:t>.</w:t>
      </w:r>
    </w:p>
    <w:p w:rsidR="003A1709" w:rsidRPr="00345F9A" w:rsidRDefault="003A1709" w:rsidP="00816850">
      <w:pPr>
        <w:pStyle w:val="Bodytext"/>
        <w:spacing w:line="283" w:lineRule="auto"/>
        <w:jc w:val="center"/>
        <w:outlineLvl w:val="0"/>
        <w:rPr>
          <w:color w:val="auto"/>
          <w:sz w:val="22"/>
          <w:szCs w:val="22"/>
          <w:lang w:val="lt-LT"/>
        </w:rPr>
      </w:pPr>
    </w:p>
    <w:bookmarkEnd w:id="20"/>
    <w:p w:rsidR="00A955AA" w:rsidRPr="00345F9A" w:rsidRDefault="00A955AA" w:rsidP="00816850">
      <w:pPr>
        <w:pStyle w:val="Bodytext"/>
        <w:spacing w:line="283" w:lineRule="auto"/>
        <w:jc w:val="center"/>
        <w:outlineLvl w:val="0"/>
        <w:rPr>
          <w:b/>
          <w:color w:val="auto"/>
          <w:sz w:val="22"/>
          <w:szCs w:val="22"/>
          <w:lang w:val="lt-LT"/>
        </w:rPr>
      </w:pPr>
      <w:r w:rsidRPr="00345F9A">
        <w:rPr>
          <w:b/>
          <w:color w:val="auto"/>
          <w:sz w:val="22"/>
          <w:szCs w:val="22"/>
          <w:lang w:val="lt-LT"/>
        </w:rPr>
        <w:t>XXII. VIEŠOJO PIRKIMO SUTARČIŲ VYKDYMO PRIEŽIŪRA</w:t>
      </w:r>
    </w:p>
    <w:p w:rsidR="007F2BA8" w:rsidRPr="00345F9A" w:rsidRDefault="007F2BA8" w:rsidP="00816850">
      <w:pPr>
        <w:pStyle w:val="Bodytext"/>
        <w:spacing w:line="283" w:lineRule="auto"/>
        <w:rPr>
          <w:color w:val="auto"/>
          <w:sz w:val="22"/>
          <w:szCs w:val="22"/>
          <w:lang w:val="lt-LT"/>
        </w:rPr>
      </w:pP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w:t>
      </w:r>
      <w:r w:rsidR="00A955AA" w:rsidRPr="00345F9A">
        <w:rPr>
          <w:color w:val="auto"/>
          <w:sz w:val="22"/>
          <w:szCs w:val="22"/>
          <w:lang w:val="lt-LT"/>
        </w:rPr>
        <w:t>80</w:t>
      </w:r>
      <w:r w:rsidRPr="00345F9A">
        <w:rPr>
          <w:color w:val="auto"/>
          <w:sz w:val="22"/>
          <w:szCs w:val="22"/>
          <w:lang w:val="lt-LT"/>
        </w:rPr>
        <w:t>. Pirkimo sutarčių vykdymo priežiūra atliekama vadovaujantis Klaipėdos rajono savivaldybės administracijos direktoriaus patvirtintomis Klaipėdos rajono savivaldybės administracijos viešųjų pirkimų sutarčių vykdymo taisyklėmis.</w:t>
      </w:r>
    </w:p>
    <w:p w:rsidR="007F2BA8" w:rsidRPr="00345F9A" w:rsidRDefault="007F2BA8" w:rsidP="00816850">
      <w:pPr>
        <w:pStyle w:val="Bodytext"/>
        <w:spacing w:line="283" w:lineRule="auto"/>
        <w:rPr>
          <w:color w:val="auto"/>
          <w:sz w:val="22"/>
          <w:szCs w:val="22"/>
          <w:lang w:val="lt-LT"/>
        </w:rPr>
      </w:pPr>
      <w:r w:rsidRPr="00345F9A">
        <w:rPr>
          <w:color w:val="auto"/>
          <w:sz w:val="22"/>
          <w:szCs w:val="22"/>
          <w:lang w:val="lt-LT"/>
        </w:rPr>
        <w:t>1</w:t>
      </w:r>
      <w:r w:rsidR="00A955AA" w:rsidRPr="00345F9A">
        <w:rPr>
          <w:color w:val="auto"/>
          <w:sz w:val="22"/>
          <w:szCs w:val="22"/>
          <w:lang w:val="lt-LT"/>
        </w:rPr>
        <w:t>81</w:t>
      </w:r>
      <w:r w:rsidRPr="00345F9A">
        <w:rPr>
          <w:color w:val="auto"/>
          <w:sz w:val="22"/>
          <w:szCs w:val="22"/>
          <w:lang w:val="lt-LT"/>
        </w:rPr>
        <w:t>. Pirkimo sutarčių vykdymo  taisyklės reglamentuoja pirkimo sutarčių vykdymo priežiūrą tiek, kiek to nereglamentuoja šios Taisyklės.</w:t>
      </w:r>
    </w:p>
    <w:p w:rsidR="007F2BA8" w:rsidRPr="00345F9A" w:rsidRDefault="007F2BA8" w:rsidP="00816850">
      <w:pPr>
        <w:pStyle w:val="Linija"/>
        <w:spacing w:line="283" w:lineRule="auto"/>
        <w:rPr>
          <w:color w:val="auto"/>
          <w:sz w:val="22"/>
          <w:szCs w:val="22"/>
          <w:lang w:val="lt-LT"/>
        </w:rPr>
      </w:pPr>
      <w:r w:rsidRPr="00345F9A">
        <w:rPr>
          <w:color w:val="auto"/>
          <w:sz w:val="22"/>
          <w:szCs w:val="22"/>
          <w:lang w:val="lt-LT"/>
        </w:rPr>
        <w:t>____________________</w:t>
      </w:r>
    </w:p>
    <w:p w:rsidR="007F2BA8" w:rsidRPr="00345F9A" w:rsidRDefault="007F2BA8" w:rsidP="00816850">
      <w:pPr>
        <w:pStyle w:val="ISTATYMAS"/>
        <w:spacing w:line="283" w:lineRule="auto"/>
        <w:rPr>
          <w:color w:val="auto"/>
          <w:sz w:val="22"/>
          <w:szCs w:val="22"/>
          <w:lang w:val="lt-LT"/>
        </w:rPr>
      </w:pPr>
    </w:p>
    <w:p w:rsidR="007F2BA8" w:rsidRPr="00345F9A" w:rsidRDefault="007F2BA8" w:rsidP="00816850">
      <w:pPr>
        <w:pStyle w:val="Linija"/>
        <w:tabs>
          <w:tab w:val="left" w:pos="567"/>
        </w:tabs>
        <w:spacing w:line="283" w:lineRule="auto"/>
        <w:ind w:right="-2"/>
        <w:jc w:val="right"/>
        <w:rPr>
          <w:color w:val="auto"/>
          <w:sz w:val="22"/>
          <w:szCs w:val="22"/>
          <w:lang w:val="lt-LT"/>
        </w:rPr>
      </w:pPr>
      <w:r w:rsidRPr="00345F9A">
        <w:rPr>
          <w:color w:val="auto"/>
          <w:sz w:val="22"/>
          <w:szCs w:val="22"/>
          <w:lang w:val="lt-LT"/>
        </w:rPr>
        <w:br w:type="page"/>
      </w:r>
    </w:p>
    <w:p w:rsidR="007F2BA8" w:rsidRPr="00345F9A" w:rsidRDefault="007F2BA8" w:rsidP="009D76EB">
      <w:pPr>
        <w:pStyle w:val="Linija"/>
        <w:tabs>
          <w:tab w:val="left" w:pos="567"/>
        </w:tabs>
        <w:spacing w:line="240" w:lineRule="auto"/>
        <w:ind w:right="-2"/>
        <w:jc w:val="right"/>
        <w:rPr>
          <w:color w:val="auto"/>
          <w:sz w:val="22"/>
          <w:szCs w:val="22"/>
          <w:lang w:val="lt-LT"/>
        </w:rPr>
      </w:pPr>
      <w:r w:rsidRPr="00345F9A">
        <w:rPr>
          <w:color w:val="auto"/>
          <w:sz w:val="22"/>
          <w:szCs w:val="22"/>
          <w:lang w:val="lt-LT"/>
        </w:rPr>
        <w:t>Supaprastintų viešųjų pirkimų taisyklių 1 priedas</w:t>
      </w:r>
    </w:p>
    <w:p w:rsidR="007F2BA8" w:rsidRPr="00345F9A" w:rsidRDefault="007F2BA8" w:rsidP="009D76EB">
      <w:pPr>
        <w:tabs>
          <w:tab w:val="left" w:pos="567"/>
        </w:tabs>
        <w:ind w:right="-2"/>
        <w:rPr>
          <w:rFonts w:ascii="Times New Roman" w:hAnsi="Times New Roman"/>
        </w:rPr>
      </w:pPr>
    </w:p>
    <w:p w:rsidR="007F2BA8" w:rsidRPr="00345F9A" w:rsidRDefault="007F2BA8" w:rsidP="009D76EB">
      <w:pPr>
        <w:tabs>
          <w:tab w:val="left" w:pos="567"/>
          <w:tab w:val="left" w:pos="1080"/>
        </w:tabs>
        <w:ind w:right="-2"/>
        <w:jc w:val="center"/>
        <w:rPr>
          <w:rFonts w:ascii="Times New Roman" w:hAnsi="Times New Roman"/>
        </w:rPr>
      </w:pPr>
      <w:r w:rsidRPr="00345F9A">
        <w:rPr>
          <w:rFonts w:ascii="Times New Roman" w:hAnsi="Times New Roman"/>
        </w:rPr>
        <w:t>_______________________________________________________</w:t>
      </w:r>
    </w:p>
    <w:p w:rsidR="007F2BA8" w:rsidRPr="00345F9A" w:rsidRDefault="007F2BA8" w:rsidP="009D76EB">
      <w:pPr>
        <w:tabs>
          <w:tab w:val="left" w:pos="0"/>
          <w:tab w:val="left" w:pos="567"/>
          <w:tab w:val="left" w:pos="1080"/>
        </w:tabs>
        <w:ind w:right="-2"/>
        <w:jc w:val="center"/>
        <w:rPr>
          <w:rFonts w:ascii="Times New Roman" w:hAnsi="Times New Roman"/>
          <w:i/>
        </w:rPr>
      </w:pPr>
      <w:r w:rsidRPr="00345F9A">
        <w:rPr>
          <w:rFonts w:ascii="Times New Roman" w:hAnsi="Times New Roman"/>
          <w:i/>
        </w:rPr>
        <w:t>(perkančiosios organizacijos struktūrinio padalinio pavadinimas)</w:t>
      </w:r>
    </w:p>
    <w:p w:rsidR="007F2BA8" w:rsidRPr="00345F9A" w:rsidRDefault="007F2BA8" w:rsidP="009D76EB">
      <w:pPr>
        <w:tabs>
          <w:tab w:val="left" w:pos="0"/>
          <w:tab w:val="left" w:pos="567"/>
          <w:tab w:val="left" w:pos="1080"/>
        </w:tabs>
        <w:ind w:right="-2"/>
        <w:rPr>
          <w:rFonts w:ascii="Times New Roman" w:hAnsi="Times New Roman"/>
        </w:rPr>
      </w:pPr>
    </w:p>
    <w:p w:rsidR="007F2BA8" w:rsidRPr="00345F9A" w:rsidRDefault="007F2BA8" w:rsidP="009D76EB">
      <w:pPr>
        <w:tabs>
          <w:tab w:val="left" w:pos="0"/>
          <w:tab w:val="left" w:pos="567"/>
          <w:tab w:val="left" w:pos="1080"/>
        </w:tabs>
        <w:ind w:right="-2"/>
        <w:jc w:val="center"/>
        <w:rPr>
          <w:rFonts w:ascii="Times New Roman" w:hAnsi="Times New Roman"/>
          <w:b/>
        </w:rPr>
      </w:pPr>
      <w:r w:rsidRPr="00345F9A">
        <w:rPr>
          <w:rFonts w:ascii="Times New Roman" w:hAnsi="Times New Roman"/>
          <w:b/>
        </w:rPr>
        <w:t xml:space="preserve">20__ BIUDŽETINIAIS METAIS REIKALINGŲ PIRKTI </w:t>
      </w:r>
    </w:p>
    <w:p w:rsidR="007F2BA8" w:rsidRPr="00345F9A" w:rsidRDefault="007F2BA8" w:rsidP="009D76EB">
      <w:pPr>
        <w:tabs>
          <w:tab w:val="left" w:pos="0"/>
          <w:tab w:val="left" w:pos="567"/>
          <w:tab w:val="left" w:pos="1080"/>
        </w:tabs>
        <w:ind w:right="-2"/>
        <w:jc w:val="center"/>
        <w:rPr>
          <w:rFonts w:ascii="Times New Roman" w:hAnsi="Times New Roman"/>
          <w:b/>
        </w:rPr>
      </w:pPr>
      <w:r w:rsidRPr="00345F9A">
        <w:rPr>
          <w:rFonts w:ascii="Times New Roman" w:hAnsi="Times New Roman"/>
          <w:b/>
        </w:rPr>
        <w:t>PREKIŲ, PASLAUGŲ IR DARBŲ SĄRAŠAS</w:t>
      </w:r>
    </w:p>
    <w:p w:rsidR="007F2BA8" w:rsidRPr="00345F9A" w:rsidRDefault="007F2BA8" w:rsidP="009D76EB">
      <w:pPr>
        <w:tabs>
          <w:tab w:val="left" w:pos="0"/>
          <w:tab w:val="left" w:pos="567"/>
          <w:tab w:val="left" w:pos="1080"/>
        </w:tabs>
        <w:ind w:right="-2"/>
        <w:jc w:val="center"/>
        <w:rPr>
          <w:rFonts w:ascii="Times New Roman" w:hAnsi="Times New Roman"/>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440"/>
        <w:gridCol w:w="2307"/>
        <w:gridCol w:w="1417"/>
        <w:gridCol w:w="1559"/>
        <w:gridCol w:w="2127"/>
      </w:tblGrid>
      <w:tr w:rsidR="007F2BA8" w:rsidRPr="00345F9A" w:rsidTr="00247301">
        <w:tc>
          <w:tcPr>
            <w:tcW w:w="648" w:type="dxa"/>
          </w:tcPr>
          <w:p w:rsidR="007F2BA8" w:rsidRPr="00345F9A" w:rsidRDefault="007F2BA8" w:rsidP="00247301">
            <w:pPr>
              <w:tabs>
                <w:tab w:val="left" w:pos="0"/>
                <w:tab w:val="left" w:pos="567"/>
                <w:tab w:val="left" w:pos="1080"/>
              </w:tabs>
              <w:ind w:right="-2"/>
              <w:jc w:val="center"/>
              <w:rPr>
                <w:rFonts w:ascii="Times New Roman" w:hAnsi="Times New Roman"/>
              </w:rPr>
            </w:pPr>
            <w:r w:rsidRPr="00345F9A">
              <w:rPr>
                <w:rFonts w:ascii="Times New Roman" w:hAnsi="Times New Roman"/>
              </w:rPr>
              <w:t>Eil. nr.</w:t>
            </w:r>
          </w:p>
        </w:tc>
        <w:tc>
          <w:tcPr>
            <w:tcW w:w="1440" w:type="dxa"/>
          </w:tcPr>
          <w:p w:rsidR="007F2BA8" w:rsidRPr="00345F9A" w:rsidRDefault="007F2BA8" w:rsidP="00247301">
            <w:pPr>
              <w:tabs>
                <w:tab w:val="left" w:pos="0"/>
                <w:tab w:val="left" w:pos="567"/>
                <w:tab w:val="left" w:pos="1080"/>
              </w:tabs>
              <w:ind w:right="-2"/>
              <w:jc w:val="center"/>
              <w:rPr>
                <w:rFonts w:ascii="Times New Roman" w:hAnsi="Times New Roman"/>
              </w:rPr>
            </w:pPr>
            <w:r w:rsidRPr="00345F9A">
              <w:rPr>
                <w:rFonts w:ascii="Times New Roman" w:hAnsi="Times New Roman"/>
              </w:rPr>
              <w:t>Prekės, paslaugos ar darbo pavadinimas</w:t>
            </w:r>
          </w:p>
        </w:tc>
        <w:tc>
          <w:tcPr>
            <w:tcW w:w="2307" w:type="dxa"/>
          </w:tcPr>
          <w:p w:rsidR="007F2BA8" w:rsidRPr="00345F9A" w:rsidRDefault="007F2BA8" w:rsidP="00247301">
            <w:pPr>
              <w:tabs>
                <w:tab w:val="left" w:pos="0"/>
                <w:tab w:val="left" w:pos="567"/>
                <w:tab w:val="left" w:pos="1080"/>
              </w:tabs>
              <w:ind w:right="-2"/>
              <w:jc w:val="center"/>
              <w:rPr>
                <w:rFonts w:ascii="Times New Roman" w:hAnsi="Times New Roman"/>
              </w:rPr>
            </w:pPr>
            <w:r w:rsidRPr="00345F9A">
              <w:rPr>
                <w:rFonts w:ascii="Times New Roman" w:hAnsi="Times New Roman"/>
              </w:rPr>
              <w:t>Prekės, paslaugos ar darbo trumpas apibūdinimas (kiekiai ir pan., sutarties galiojimo trukmė, sutarties galiojimo trukmė su pratęsimais ir pan.)</w:t>
            </w:r>
          </w:p>
        </w:tc>
        <w:tc>
          <w:tcPr>
            <w:tcW w:w="1417" w:type="dxa"/>
          </w:tcPr>
          <w:p w:rsidR="007F2BA8" w:rsidRPr="00345F9A" w:rsidRDefault="007F2BA8" w:rsidP="00247301">
            <w:pPr>
              <w:tabs>
                <w:tab w:val="left" w:pos="0"/>
                <w:tab w:val="left" w:pos="567"/>
                <w:tab w:val="left" w:pos="1080"/>
              </w:tabs>
              <w:ind w:right="-2"/>
              <w:jc w:val="center"/>
              <w:rPr>
                <w:rFonts w:ascii="Times New Roman" w:hAnsi="Times New Roman"/>
              </w:rPr>
            </w:pPr>
            <w:r w:rsidRPr="00345F9A">
              <w:rPr>
                <w:rFonts w:ascii="Times New Roman" w:hAnsi="Times New Roman"/>
              </w:rPr>
              <w:t>Preliminari 1 finansinių metų prekės, paslaugos ar darbo numatomos sudaryti pirkimo sutarties vertė, EUR be PVM</w:t>
            </w:r>
          </w:p>
        </w:tc>
        <w:tc>
          <w:tcPr>
            <w:tcW w:w="1559" w:type="dxa"/>
          </w:tcPr>
          <w:p w:rsidR="007F2BA8" w:rsidRPr="00345F9A" w:rsidRDefault="007F2BA8" w:rsidP="00247301">
            <w:pPr>
              <w:tabs>
                <w:tab w:val="left" w:pos="0"/>
                <w:tab w:val="left" w:pos="567"/>
                <w:tab w:val="left" w:pos="1080"/>
              </w:tabs>
              <w:ind w:right="-2"/>
              <w:jc w:val="center"/>
              <w:rPr>
                <w:rFonts w:ascii="Times New Roman" w:hAnsi="Times New Roman"/>
              </w:rPr>
            </w:pPr>
            <w:r w:rsidRPr="00345F9A">
              <w:rPr>
                <w:rFonts w:ascii="Times New Roman" w:hAnsi="Times New Roman"/>
              </w:rPr>
              <w:t>Ketvirtis, kurio metu turi būti įsigyta prekė, suteikta paslauga ar atliktas darbas</w:t>
            </w:r>
          </w:p>
        </w:tc>
        <w:tc>
          <w:tcPr>
            <w:tcW w:w="2127" w:type="dxa"/>
          </w:tcPr>
          <w:p w:rsidR="007F2BA8" w:rsidRPr="00345F9A" w:rsidRDefault="007F2BA8" w:rsidP="00247301">
            <w:pPr>
              <w:tabs>
                <w:tab w:val="left" w:pos="0"/>
                <w:tab w:val="left" w:pos="567"/>
                <w:tab w:val="left" w:pos="1080"/>
              </w:tabs>
              <w:ind w:right="-2"/>
              <w:jc w:val="center"/>
              <w:rPr>
                <w:rFonts w:ascii="Times New Roman" w:hAnsi="Times New Roman"/>
              </w:rPr>
            </w:pPr>
            <w:r w:rsidRPr="00345F9A">
              <w:rPr>
                <w:rFonts w:ascii="Times New Roman" w:hAnsi="Times New Roman"/>
              </w:rPr>
              <w:t>Finansavimo šaltinis (nuoroda į Savivaldybės strateginio planavimo dokumento programos priemonę)</w:t>
            </w:r>
          </w:p>
        </w:tc>
      </w:tr>
      <w:tr w:rsidR="007F2BA8" w:rsidRPr="00345F9A" w:rsidTr="00247301">
        <w:tc>
          <w:tcPr>
            <w:tcW w:w="648" w:type="dxa"/>
          </w:tcPr>
          <w:p w:rsidR="007F2BA8" w:rsidRPr="00345F9A" w:rsidRDefault="007F2BA8" w:rsidP="00247301">
            <w:pPr>
              <w:tabs>
                <w:tab w:val="left" w:pos="0"/>
                <w:tab w:val="left" w:pos="567"/>
                <w:tab w:val="left" w:pos="1080"/>
              </w:tabs>
              <w:ind w:right="-2"/>
              <w:rPr>
                <w:rFonts w:ascii="Times New Roman" w:hAnsi="Times New Roman"/>
              </w:rPr>
            </w:pPr>
          </w:p>
        </w:tc>
        <w:tc>
          <w:tcPr>
            <w:tcW w:w="1440" w:type="dxa"/>
          </w:tcPr>
          <w:p w:rsidR="007F2BA8" w:rsidRPr="00345F9A" w:rsidRDefault="007F2BA8" w:rsidP="00247301">
            <w:pPr>
              <w:tabs>
                <w:tab w:val="left" w:pos="0"/>
                <w:tab w:val="left" w:pos="567"/>
                <w:tab w:val="left" w:pos="1080"/>
              </w:tabs>
              <w:ind w:right="-2"/>
              <w:rPr>
                <w:rFonts w:ascii="Times New Roman" w:hAnsi="Times New Roman"/>
              </w:rPr>
            </w:pPr>
          </w:p>
        </w:tc>
        <w:tc>
          <w:tcPr>
            <w:tcW w:w="2307" w:type="dxa"/>
          </w:tcPr>
          <w:p w:rsidR="007F2BA8" w:rsidRPr="00345F9A" w:rsidRDefault="007F2BA8" w:rsidP="00247301">
            <w:pPr>
              <w:tabs>
                <w:tab w:val="left" w:pos="0"/>
                <w:tab w:val="left" w:pos="567"/>
                <w:tab w:val="left" w:pos="1080"/>
              </w:tabs>
              <w:ind w:right="-2"/>
              <w:rPr>
                <w:rFonts w:ascii="Times New Roman" w:hAnsi="Times New Roman"/>
              </w:rPr>
            </w:pPr>
          </w:p>
        </w:tc>
        <w:tc>
          <w:tcPr>
            <w:tcW w:w="1417" w:type="dxa"/>
          </w:tcPr>
          <w:p w:rsidR="007F2BA8" w:rsidRPr="00345F9A" w:rsidRDefault="007F2BA8" w:rsidP="00247301">
            <w:pPr>
              <w:tabs>
                <w:tab w:val="left" w:pos="0"/>
                <w:tab w:val="left" w:pos="567"/>
                <w:tab w:val="left" w:pos="1080"/>
              </w:tabs>
              <w:ind w:right="-2"/>
              <w:rPr>
                <w:rFonts w:ascii="Times New Roman" w:hAnsi="Times New Roman"/>
              </w:rPr>
            </w:pPr>
          </w:p>
        </w:tc>
        <w:tc>
          <w:tcPr>
            <w:tcW w:w="1559" w:type="dxa"/>
          </w:tcPr>
          <w:p w:rsidR="007F2BA8" w:rsidRPr="00345F9A" w:rsidRDefault="007F2BA8" w:rsidP="00247301">
            <w:pPr>
              <w:tabs>
                <w:tab w:val="left" w:pos="0"/>
                <w:tab w:val="left" w:pos="567"/>
                <w:tab w:val="left" w:pos="1080"/>
              </w:tabs>
              <w:ind w:right="-2"/>
              <w:rPr>
                <w:rFonts w:ascii="Times New Roman" w:hAnsi="Times New Roman"/>
              </w:rPr>
            </w:pPr>
          </w:p>
        </w:tc>
        <w:tc>
          <w:tcPr>
            <w:tcW w:w="2127" w:type="dxa"/>
          </w:tcPr>
          <w:p w:rsidR="007F2BA8" w:rsidRPr="00345F9A" w:rsidRDefault="007F2BA8" w:rsidP="00247301">
            <w:pPr>
              <w:tabs>
                <w:tab w:val="left" w:pos="0"/>
                <w:tab w:val="left" w:pos="567"/>
                <w:tab w:val="left" w:pos="1080"/>
              </w:tabs>
              <w:ind w:right="-2"/>
              <w:rPr>
                <w:rFonts w:ascii="Times New Roman" w:hAnsi="Times New Roman"/>
              </w:rPr>
            </w:pPr>
          </w:p>
        </w:tc>
      </w:tr>
      <w:tr w:rsidR="007F2BA8" w:rsidRPr="00345F9A" w:rsidTr="00247301">
        <w:tc>
          <w:tcPr>
            <w:tcW w:w="648" w:type="dxa"/>
          </w:tcPr>
          <w:p w:rsidR="007F2BA8" w:rsidRPr="00345F9A" w:rsidRDefault="007F2BA8" w:rsidP="00247301">
            <w:pPr>
              <w:tabs>
                <w:tab w:val="left" w:pos="0"/>
                <w:tab w:val="left" w:pos="567"/>
                <w:tab w:val="left" w:pos="1080"/>
              </w:tabs>
              <w:ind w:right="-2"/>
              <w:rPr>
                <w:rFonts w:ascii="Times New Roman" w:hAnsi="Times New Roman"/>
              </w:rPr>
            </w:pPr>
          </w:p>
        </w:tc>
        <w:tc>
          <w:tcPr>
            <w:tcW w:w="1440" w:type="dxa"/>
          </w:tcPr>
          <w:p w:rsidR="007F2BA8" w:rsidRPr="00345F9A" w:rsidRDefault="007F2BA8" w:rsidP="00247301">
            <w:pPr>
              <w:tabs>
                <w:tab w:val="left" w:pos="0"/>
                <w:tab w:val="left" w:pos="567"/>
                <w:tab w:val="left" w:pos="1080"/>
              </w:tabs>
              <w:ind w:right="-2"/>
              <w:rPr>
                <w:rFonts w:ascii="Times New Roman" w:hAnsi="Times New Roman"/>
              </w:rPr>
            </w:pPr>
          </w:p>
        </w:tc>
        <w:tc>
          <w:tcPr>
            <w:tcW w:w="2307" w:type="dxa"/>
          </w:tcPr>
          <w:p w:rsidR="007F2BA8" w:rsidRPr="00345F9A" w:rsidRDefault="007F2BA8" w:rsidP="00247301">
            <w:pPr>
              <w:tabs>
                <w:tab w:val="left" w:pos="0"/>
                <w:tab w:val="left" w:pos="567"/>
                <w:tab w:val="left" w:pos="1080"/>
              </w:tabs>
              <w:ind w:right="-2"/>
              <w:rPr>
                <w:rFonts w:ascii="Times New Roman" w:hAnsi="Times New Roman"/>
              </w:rPr>
            </w:pPr>
          </w:p>
        </w:tc>
        <w:tc>
          <w:tcPr>
            <w:tcW w:w="1417" w:type="dxa"/>
          </w:tcPr>
          <w:p w:rsidR="007F2BA8" w:rsidRPr="00345F9A" w:rsidRDefault="007F2BA8" w:rsidP="00247301">
            <w:pPr>
              <w:tabs>
                <w:tab w:val="left" w:pos="0"/>
                <w:tab w:val="left" w:pos="567"/>
                <w:tab w:val="left" w:pos="1080"/>
              </w:tabs>
              <w:ind w:right="-2"/>
              <w:rPr>
                <w:rFonts w:ascii="Times New Roman" w:hAnsi="Times New Roman"/>
              </w:rPr>
            </w:pPr>
          </w:p>
        </w:tc>
        <w:tc>
          <w:tcPr>
            <w:tcW w:w="1559" w:type="dxa"/>
          </w:tcPr>
          <w:p w:rsidR="007F2BA8" w:rsidRPr="00345F9A" w:rsidRDefault="007F2BA8" w:rsidP="00247301">
            <w:pPr>
              <w:tabs>
                <w:tab w:val="left" w:pos="0"/>
                <w:tab w:val="left" w:pos="567"/>
                <w:tab w:val="left" w:pos="1080"/>
              </w:tabs>
              <w:ind w:right="-2"/>
              <w:rPr>
                <w:rFonts w:ascii="Times New Roman" w:hAnsi="Times New Roman"/>
              </w:rPr>
            </w:pPr>
          </w:p>
        </w:tc>
        <w:tc>
          <w:tcPr>
            <w:tcW w:w="2127" w:type="dxa"/>
          </w:tcPr>
          <w:p w:rsidR="007F2BA8" w:rsidRPr="00345F9A" w:rsidRDefault="007F2BA8" w:rsidP="00247301">
            <w:pPr>
              <w:tabs>
                <w:tab w:val="left" w:pos="0"/>
                <w:tab w:val="left" w:pos="567"/>
                <w:tab w:val="left" w:pos="1080"/>
              </w:tabs>
              <w:ind w:right="-2"/>
              <w:rPr>
                <w:rFonts w:ascii="Times New Roman" w:hAnsi="Times New Roman"/>
              </w:rPr>
            </w:pPr>
          </w:p>
        </w:tc>
      </w:tr>
    </w:tbl>
    <w:p w:rsidR="007F2BA8" w:rsidRPr="00345F9A" w:rsidRDefault="007F2BA8" w:rsidP="009D76EB">
      <w:pPr>
        <w:tabs>
          <w:tab w:val="left" w:pos="0"/>
          <w:tab w:val="left" w:pos="567"/>
          <w:tab w:val="left" w:pos="1080"/>
        </w:tabs>
        <w:ind w:right="-2"/>
        <w:rPr>
          <w:rFonts w:ascii="Times New Roman" w:hAnsi="Times New Roman"/>
          <w:i/>
        </w:rPr>
      </w:pPr>
    </w:p>
    <w:p w:rsidR="007F2BA8" w:rsidRPr="00345F9A" w:rsidRDefault="007F2BA8" w:rsidP="009D76EB">
      <w:pPr>
        <w:shd w:val="clear" w:color="auto" w:fill="FFFFFF"/>
        <w:tabs>
          <w:tab w:val="left" w:pos="567"/>
          <w:tab w:val="right" w:leader="dot" w:pos="14135"/>
        </w:tabs>
        <w:ind w:right="-2"/>
        <w:rPr>
          <w:rFonts w:ascii="Times New Roman" w:hAnsi="Times New Roman"/>
          <w:b/>
        </w:rPr>
      </w:pPr>
      <w:r w:rsidRPr="00345F9A">
        <w:rPr>
          <w:rFonts w:ascii="Times New Roman" w:hAnsi="Times New Roman"/>
          <w:b/>
        </w:rPr>
        <w:t>Pastabos:</w:t>
      </w:r>
    </w:p>
    <w:p w:rsidR="007F2BA8" w:rsidRPr="00345F9A" w:rsidRDefault="007F2BA8" w:rsidP="009D76EB">
      <w:pPr>
        <w:shd w:val="clear" w:color="auto" w:fill="FFFFFF"/>
        <w:tabs>
          <w:tab w:val="left" w:pos="567"/>
          <w:tab w:val="right" w:leader="dot" w:pos="14135"/>
        </w:tabs>
        <w:ind w:right="-2"/>
        <w:rPr>
          <w:rFonts w:ascii="Times New Roman" w:hAnsi="Times New Roman"/>
        </w:rPr>
      </w:pPr>
      <w:r w:rsidRPr="00345F9A">
        <w:rPr>
          <w:rFonts w:ascii="Times New Roman" w:hAnsi="Times New Roman"/>
        </w:rPr>
        <w:t>....................................................................................................................................................................</w:t>
      </w:r>
    </w:p>
    <w:p w:rsidR="007F2BA8" w:rsidRPr="00345F9A" w:rsidRDefault="007F2BA8" w:rsidP="009D76EB">
      <w:pPr>
        <w:shd w:val="clear" w:color="auto" w:fill="FFFFFF"/>
        <w:tabs>
          <w:tab w:val="left" w:pos="567"/>
        </w:tabs>
        <w:ind w:right="-2"/>
        <w:rPr>
          <w:rFonts w:ascii="Times New Roman" w:hAnsi="Times New Roman"/>
          <w:spacing w:val="-6"/>
        </w:rPr>
      </w:pPr>
    </w:p>
    <w:p w:rsidR="007F2BA8" w:rsidRPr="00345F9A" w:rsidRDefault="007F2BA8" w:rsidP="009D76EB">
      <w:pPr>
        <w:tabs>
          <w:tab w:val="left" w:pos="567"/>
        </w:tabs>
        <w:ind w:right="-2"/>
        <w:rPr>
          <w:rFonts w:ascii="Times New Roman" w:hAnsi="Times New Roman"/>
          <w:b/>
          <w:spacing w:val="-6"/>
        </w:rPr>
      </w:pPr>
      <w:r w:rsidRPr="00345F9A">
        <w:rPr>
          <w:rFonts w:ascii="Times New Roman" w:hAnsi="Times New Roman"/>
          <w:b/>
          <w:spacing w:val="-6"/>
        </w:rPr>
        <w:t>Sąrašą parengė:</w:t>
      </w:r>
      <w:r w:rsidRPr="00345F9A">
        <w:rPr>
          <w:rFonts w:ascii="Times New Roman" w:hAnsi="Times New Roman"/>
          <w:b/>
          <w:spacing w:val="-6"/>
        </w:rPr>
        <w:tab/>
      </w:r>
      <w:r w:rsidRPr="00345F9A">
        <w:rPr>
          <w:rFonts w:ascii="Times New Roman" w:hAnsi="Times New Roman"/>
          <w:b/>
          <w:spacing w:val="-6"/>
        </w:rPr>
        <w:tab/>
      </w:r>
      <w:r w:rsidRPr="00345F9A">
        <w:rPr>
          <w:rFonts w:ascii="Times New Roman" w:hAnsi="Times New Roman"/>
          <w:b/>
          <w:spacing w:val="-6"/>
        </w:rPr>
        <w:tab/>
      </w:r>
    </w:p>
    <w:p w:rsidR="007F2BA8" w:rsidRPr="00345F9A" w:rsidRDefault="007F2BA8" w:rsidP="009D76EB">
      <w:pPr>
        <w:tabs>
          <w:tab w:val="left" w:pos="567"/>
        </w:tabs>
        <w:ind w:right="-2"/>
        <w:rPr>
          <w:rFonts w:ascii="Times New Roman" w:hAnsi="Times New Roman"/>
          <w:b/>
          <w:spacing w:val="-6"/>
        </w:rPr>
      </w:pPr>
    </w:p>
    <w:tbl>
      <w:tblPr>
        <w:tblW w:w="0" w:type="auto"/>
        <w:tblLook w:val="01E0"/>
      </w:tblPr>
      <w:tblGrid>
        <w:gridCol w:w="3419"/>
        <w:gridCol w:w="3443"/>
        <w:gridCol w:w="2425"/>
      </w:tblGrid>
      <w:tr w:rsidR="007F2BA8" w:rsidRPr="00345F9A" w:rsidTr="00247301">
        <w:tc>
          <w:tcPr>
            <w:tcW w:w="3419" w:type="dxa"/>
          </w:tcPr>
          <w:p w:rsidR="007F2BA8" w:rsidRPr="00345F9A" w:rsidRDefault="007F2BA8" w:rsidP="00247301">
            <w:pPr>
              <w:tabs>
                <w:tab w:val="left" w:pos="567"/>
                <w:tab w:val="center" w:leader="dot" w:pos="3138"/>
              </w:tabs>
              <w:ind w:right="-2"/>
              <w:rPr>
                <w:rFonts w:ascii="Times New Roman" w:hAnsi="Times New Roman"/>
              </w:rPr>
            </w:pPr>
            <w:r w:rsidRPr="00345F9A">
              <w:rPr>
                <w:rFonts w:ascii="Times New Roman" w:hAnsi="Times New Roman"/>
              </w:rPr>
              <w:tab/>
            </w:r>
          </w:p>
        </w:tc>
        <w:tc>
          <w:tcPr>
            <w:tcW w:w="3443" w:type="dxa"/>
          </w:tcPr>
          <w:p w:rsidR="007F2BA8" w:rsidRPr="00345F9A" w:rsidRDefault="007F2BA8" w:rsidP="00247301">
            <w:pPr>
              <w:tabs>
                <w:tab w:val="left" w:pos="567"/>
                <w:tab w:val="right" w:leader="dot" w:pos="3153"/>
              </w:tabs>
              <w:ind w:right="-2"/>
              <w:rPr>
                <w:rFonts w:ascii="Times New Roman" w:hAnsi="Times New Roman"/>
              </w:rPr>
            </w:pPr>
            <w:r w:rsidRPr="00345F9A">
              <w:rPr>
                <w:rFonts w:ascii="Times New Roman" w:hAnsi="Times New Roman"/>
              </w:rPr>
              <w:tab/>
            </w:r>
          </w:p>
        </w:tc>
        <w:tc>
          <w:tcPr>
            <w:tcW w:w="2425" w:type="dxa"/>
          </w:tcPr>
          <w:p w:rsidR="007F2BA8" w:rsidRPr="00345F9A" w:rsidRDefault="007F2BA8" w:rsidP="00247301">
            <w:pPr>
              <w:tabs>
                <w:tab w:val="left" w:pos="567"/>
                <w:tab w:val="right" w:leader="dot" w:pos="1501"/>
                <w:tab w:val="left" w:pos="1724"/>
                <w:tab w:val="right" w:leader="dot" w:pos="3044"/>
              </w:tabs>
              <w:ind w:right="-2"/>
              <w:rPr>
                <w:rFonts w:ascii="Times New Roman" w:hAnsi="Times New Roman"/>
              </w:rPr>
            </w:pPr>
            <w:r w:rsidRPr="00345F9A">
              <w:rPr>
                <w:rFonts w:ascii="Times New Roman" w:hAnsi="Times New Roman"/>
              </w:rPr>
              <w:tab/>
            </w:r>
            <w:r w:rsidRPr="00345F9A">
              <w:rPr>
                <w:rFonts w:ascii="Times New Roman" w:hAnsi="Times New Roman"/>
              </w:rPr>
              <w:tab/>
            </w:r>
            <w:r w:rsidRPr="00345F9A">
              <w:rPr>
                <w:rFonts w:ascii="Times New Roman" w:hAnsi="Times New Roman"/>
              </w:rPr>
              <w:tab/>
            </w:r>
          </w:p>
        </w:tc>
      </w:tr>
      <w:tr w:rsidR="007F2BA8" w:rsidRPr="00345F9A" w:rsidTr="00247301">
        <w:tc>
          <w:tcPr>
            <w:tcW w:w="3419" w:type="dxa"/>
          </w:tcPr>
          <w:p w:rsidR="007F2BA8" w:rsidRPr="00345F9A" w:rsidRDefault="007F2BA8" w:rsidP="00247301">
            <w:pPr>
              <w:tabs>
                <w:tab w:val="left" w:pos="567"/>
              </w:tabs>
              <w:ind w:right="-2"/>
              <w:jc w:val="center"/>
              <w:rPr>
                <w:rFonts w:ascii="Times New Roman" w:hAnsi="Times New Roman"/>
              </w:rPr>
            </w:pPr>
            <w:r w:rsidRPr="00345F9A">
              <w:rPr>
                <w:rFonts w:ascii="Times New Roman" w:hAnsi="Times New Roman"/>
              </w:rPr>
              <w:t>(pareigos)</w:t>
            </w:r>
          </w:p>
        </w:tc>
        <w:tc>
          <w:tcPr>
            <w:tcW w:w="3443" w:type="dxa"/>
          </w:tcPr>
          <w:p w:rsidR="007F2BA8" w:rsidRPr="00345F9A" w:rsidRDefault="007F2BA8" w:rsidP="00247301">
            <w:pPr>
              <w:tabs>
                <w:tab w:val="left" w:pos="567"/>
              </w:tabs>
              <w:ind w:right="-2"/>
              <w:jc w:val="center"/>
              <w:rPr>
                <w:rFonts w:ascii="Times New Roman" w:hAnsi="Times New Roman"/>
              </w:rPr>
            </w:pPr>
            <w:r w:rsidRPr="00345F9A">
              <w:rPr>
                <w:rFonts w:ascii="Times New Roman" w:hAnsi="Times New Roman"/>
              </w:rPr>
              <w:t>(vardas, pavardė)</w:t>
            </w:r>
          </w:p>
        </w:tc>
        <w:tc>
          <w:tcPr>
            <w:tcW w:w="2425" w:type="dxa"/>
          </w:tcPr>
          <w:p w:rsidR="007F2BA8" w:rsidRPr="00345F9A" w:rsidRDefault="007F2BA8" w:rsidP="00247301">
            <w:pPr>
              <w:tabs>
                <w:tab w:val="left" w:pos="567"/>
              </w:tabs>
              <w:ind w:right="-2"/>
              <w:jc w:val="center"/>
              <w:rPr>
                <w:rFonts w:ascii="Times New Roman" w:hAnsi="Times New Roman"/>
              </w:rPr>
            </w:pPr>
            <w:r w:rsidRPr="00345F9A">
              <w:rPr>
                <w:rFonts w:ascii="Times New Roman" w:hAnsi="Times New Roman"/>
              </w:rPr>
              <w:t>(parašas, data)</w:t>
            </w:r>
          </w:p>
        </w:tc>
      </w:tr>
    </w:tbl>
    <w:p w:rsidR="007F2BA8" w:rsidRPr="00345F9A" w:rsidRDefault="007F2BA8" w:rsidP="009D76EB">
      <w:pPr>
        <w:tabs>
          <w:tab w:val="left" w:pos="567"/>
        </w:tabs>
        <w:ind w:right="-2"/>
        <w:jc w:val="center"/>
        <w:rPr>
          <w:rFonts w:ascii="Times New Roman" w:hAnsi="Times New Roman"/>
        </w:rPr>
      </w:pPr>
      <w:r w:rsidRPr="00345F9A">
        <w:rPr>
          <w:rFonts w:ascii="Times New Roman" w:hAnsi="Times New Roman"/>
        </w:rPr>
        <w:t>______________________________</w:t>
      </w:r>
    </w:p>
    <w:p w:rsidR="007F2BA8" w:rsidRPr="00345F9A" w:rsidRDefault="007F2BA8" w:rsidP="009D76EB">
      <w:pPr>
        <w:pStyle w:val="Linija"/>
        <w:tabs>
          <w:tab w:val="left" w:pos="567"/>
        </w:tabs>
        <w:spacing w:line="240" w:lineRule="auto"/>
        <w:ind w:right="-2"/>
        <w:jc w:val="left"/>
        <w:rPr>
          <w:color w:val="auto"/>
          <w:sz w:val="22"/>
          <w:szCs w:val="22"/>
          <w:lang w:val="lt-LT"/>
        </w:rPr>
      </w:pPr>
    </w:p>
    <w:p w:rsidR="007F2BA8" w:rsidRPr="00345F9A" w:rsidRDefault="007F2BA8" w:rsidP="009D76EB">
      <w:pPr>
        <w:pStyle w:val="Linija"/>
        <w:tabs>
          <w:tab w:val="left" w:pos="567"/>
        </w:tabs>
        <w:spacing w:line="240" w:lineRule="auto"/>
        <w:ind w:right="-2"/>
        <w:jc w:val="right"/>
        <w:rPr>
          <w:color w:val="auto"/>
          <w:sz w:val="22"/>
          <w:szCs w:val="22"/>
          <w:lang w:val="lt-LT"/>
        </w:rPr>
      </w:pPr>
    </w:p>
    <w:p w:rsidR="007F2BA8" w:rsidRPr="00345F9A" w:rsidRDefault="007F2BA8" w:rsidP="009D76EB">
      <w:pPr>
        <w:pStyle w:val="Linija"/>
        <w:tabs>
          <w:tab w:val="left" w:pos="567"/>
        </w:tabs>
        <w:spacing w:line="240" w:lineRule="auto"/>
        <w:ind w:right="-2"/>
        <w:jc w:val="right"/>
        <w:rPr>
          <w:color w:val="auto"/>
          <w:sz w:val="22"/>
          <w:szCs w:val="22"/>
          <w:lang w:val="lt-LT"/>
        </w:rPr>
      </w:pPr>
    </w:p>
    <w:p w:rsidR="007F2BA8" w:rsidRPr="00345F9A" w:rsidRDefault="007F2BA8" w:rsidP="009D76EB">
      <w:pPr>
        <w:pStyle w:val="Linija"/>
        <w:tabs>
          <w:tab w:val="left" w:pos="567"/>
        </w:tabs>
        <w:spacing w:line="240" w:lineRule="auto"/>
        <w:ind w:right="-2"/>
        <w:jc w:val="right"/>
        <w:rPr>
          <w:color w:val="auto"/>
          <w:sz w:val="22"/>
          <w:szCs w:val="22"/>
          <w:lang w:val="lt-LT"/>
        </w:rPr>
      </w:pPr>
      <w:r w:rsidRPr="00345F9A">
        <w:rPr>
          <w:color w:val="auto"/>
          <w:sz w:val="22"/>
          <w:szCs w:val="22"/>
          <w:lang w:val="lt-LT"/>
        </w:rPr>
        <w:br w:type="page"/>
      </w:r>
      <w:r w:rsidRPr="00345F9A">
        <w:rPr>
          <w:color w:val="auto"/>
          <w:sz w:val="22"/>
          <w:szCs w:val="22"/>
          <w:lang w:val="lt-LT"/>
        </w:rPr>
        <w:lastRenderedPageBreak/>
        <w:t>Supaprastintų viešųjų pirkimų taisyklių 2 priedas</w:t>
      </w:r>
    </w:p>
    <w:p w:rsidR="007F2BA8" w:rsidRPr="00345F9A" w:rsidRDefault="007F2BA8" w:rsidP="009D76EB">
      <w:pPr>
        <w:pStyle w:val="Linija"/>
        <w:tabs>
          <w:tab w:val="left" w:pos="567"/>
        </w:tabs>
        <w:spacing w:line="240" w:lineRule="auto"/>
        <w:ind w:right="-2"/>
        <w:jc w:val="right"/>
        <w:rPr>
          <w:color w:val="auto"/>
          <w:sz w:val="22"/>
          <w:szCs w:val="22"/>
          <w:lang w:val="lt-LT"/>
        </w:rPr>
      </w:pPr>
    </w:p>
    <w:p w:rsidR="007F2BA8" w:rsidRPr="00345F9A" w:rsidRDefault="007F2BA8" w:rsidP="009D76EB">
      <w:pPr>
        <w:tabs>
          <w:tab w:val="left" w:pos="567"/>
        </w:tabs>
        <w:spacing w:after="0" w:line="240" w:lineRule="auto"/>
        <w:ind w:right="-2"/>
        <w:rPr>
          <w:rFonts w:ascii="Times New Roman" w:hAnsi="Times New Roman"/>
          <w:i/>
        </w:rPr>
      </w:pPr>
      <w:r w:rsidRPr="00345F9A">
        <w:rPr>
          <w:rFonts w:ascii="Times New Roman" w:hAnsi="Times New Roman"/>
          <w:i/>
        </w:rPr>
        <w:t>P</w:t>
      </w:r>
      <w:bookmarkStart w:id="21" w:name="_Ref60441210"/>
      <w:bookmarkEnd w:id="21"/>
      <w:r w:rsidRPr="00345F9A">
        <w:rPr>
          <w:rFonts w:ascii="Times New Roman" w:hAnsi="Times New Roman"/>
          <w:i/>
        </w:rPr>
        <w:t>ATVIRTINTA</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______________________________</w:t>
      </w:r>
    </w:p>
    <w:p w:rsidR="007F2BA8" w:rsidRPr="00345F9A" w:rsidRDefault="007F2BA8" w:rsidP="009D76EB">
      <w:pPr>
        <w:tabs>
          <w:tab w:val="left" w:pos="567"/>
        </w:tabs>
        <w:autoSpaceDE w:val="0"/>
        <w:autoSpaceDN w:val="0"/>
        <w:adjustRightInd w:val="0"/>
        <w:spacing w:after="0" w:line="240" w:lineRule="auto"/>
        <w:ind w:right="-2"/>
        <w:rPr>
          <w:rFonts w:ascii="Times New Roman" w:hAnsi="Times New Roman"/>
        </w:rPr>
      </w:pPr>
      <w:r w:rsidRPr="00345F9A">
        <w:rPr>
          <w:rFonts w:ascii="Times New Roman" w:hAnsi="Times New Roman"/>
          <w:i/>
        </w:rPr>
        <w:t xml:space="preserve">(perkančiosios organizacijos vadovo arba jo įgalioto asmens pareigų pavadinimas) </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______________________________</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(teisės akto ar kito dokumento, kuriuo patvirtintas planas, data, pavadinimas, numeris)/</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p>
    <w:p w:rsidR="007F2BA8" w:rsidRPr="00345F9A" w:rsidRDefault="007F2BA8" w:rsidP="009D76EB">
      <w:pPr>
        <w:keepLines/>
        <w:tabs>
          <w:tab w:val="left" w:pos="567"/>
          <w:tab w:val="left" w:pos="1304"/>
          <w:tab w:val="left" w:pos="1457"/>
          <w:tab w:val="left" w:pos="1604"/>
          <w:tab w:val="left" w:pos="1757"/>
        </w:tabs>
        <w:suppressAutoHyphens/>
        <w:autoSpaceDE w:val="0"/>
        <w:autoSpaceDN w:val="0"/>
        <w:adjustRightInd w:val="0"/>
        <w:spacing w:after="0" w:line="240" w:lineRule="auto"/>
        <w:ind w:right="-2"/>
        <w:textAlignment w:val="center"/>
        <w:rPr>
          <w:rFonts w:ascii="Times New Roman" w:hAnsi="Times New Roman"/>
          <w:i/>
        </w:rPr>
      </w:pPr>
      <w:r w:rsidRPr="00345F9A">
        <w:rPr>
          <w:rFonts w:ascii="Times New Roman" w:hAnsi="Times New Roman"/>
          <w:i/>
        </w:rPr>
        <w:t>/Jeigu planas tvirtinamas įstaigos vadovo parašu:</w:t>
      </w:r>
    </w:p>
    <w:p w:rsidR="007F2BA8" w:rsidRPr="00345F9A" w:rsidRDefault="007F2BA8" w:rsidP="009D76EB">
      <w:pPr>
        <w:keepLines/>
        <w:tabs>
          <w:tab w:val="left" w:pos="567"/>
          <w:tab w:val="left" w:pos="1304"/>
          <w:tab w:val="left" w:pos="1457"/>
          <w:tab w:val="left" w:pos="1604"/>
          <w:tab w:val="left" w:pos="1757"/>
        </w:tabs>
        <w:suppressAutoHyphens/>
        <w:autoSpaceDE w:val="0"/>
        <w:autoSpaceDN w:val="0"/>
        <w:adjustRightInd w:val="0"/>
        <w:spacing w:after="0" w:line="240" w:lineRule="auto"/>
        <w:ind w:right="-2"/>
        <w:textAlignment w:val="center"/>
        <w:rPr>
          <w:rFonts w:ascii="Times New Roman" w:hAnsi="Times New Roman"/>
          <w:i/>
        </w:rPr>
      </w:pPr>
    </w:p>
    <w:p w:rsidR="007F2BA8" w:rsidRPr="00345F9A" w:rsidRDefault="007F2BA8" w:rsidP="009D76EB">
      <w:pPr>
        <w:tabs>
          <w:tab w:val="left" w:pos="567"/>
        </w:tabs>
        <w:spacing w:after="0" w:line="240" w:lineRule="auto"/>
        <w:ind w:right="-2"/>
        <w:rPr>
          <w:rFonts w:ascii="Times New Roman" w:hAnsi="Times New Roman"/>
          <w:i/>
        </w:rPr>
      </w:pPr>
      <w:r w:rsidRPr="00345F9A">
        <w:rPr>
          <w:rFonts w:ascii="Times New Roman" w:hAnsi="Times New Roman"/>
          <w:i/>
        </w:rPr>
        <w:t>TVIRTINU</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______________________________</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(perkančiosios organizacijos vadovo arba jo įgalioto asmens pareigų pavadinimas)</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______________________________</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(parašas)</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______________________________</w:t>
      </w:r>
    </w:p>
    <w:p w:rsidR="007F2BA8" w:rsidRPr="00345F9A" w:rsidRDefault="007F2BA8" w:rsidP="009D76EB">
      <w:pPr>
        <w:tabs>
          <w:tab w:val="left" w:pos="567"/>
          <w:tab w:val="right" w:leader="underscore" w:pos="8640"/>
        </w:tabs>
        <w:spacing w:after="0" w:line="240" w:lineRule="auto"/>
        <w:ind w:right="-2"/>
        <w:rPr>
          <w:rFonts w:ascii="Times New Roman" w:hAnsi="Times New Roman"/>
          <w:i/>
        </w:rPr>
      </w:pPr>
      <w:r w:rsidRPr="00345F9A">
        <w:rPr>
          <w:rFonts w:ascii="Times New Roman" w:hAnsi="Times New Roman"/>
          <w:i/>
        </w:rPr>
        <w:t>(vardas ir pavardė)/</w:t>
      </w:r>
    </w:p>
    <w:p w:rsidR="007F2BA8" w:rsidRPr="00345F9A" w:rsidRDefault="007F2BA8" w:rsidP="009D76EB">
      <w:pPr>
        <w:tabs>
          <w:tab w:val="left" w:pos="567"/>
        </w:tabs>
        <w:spacing w:after="0" w:line="240" w:lineRule="auto"/>
        <w:ind w:right="-2"/>
        <w:rPr>
          <w:rFonts w:ascii="Times New Roman" w:hAnsi="Times New Roman"/>
        </w:rPr>
      </w:pPr>
    </w:p>
    <w:p w:rsidR="007F2BA8" w:rsidRPr="00345F9A" w:rsidRDefault="007F2BA8" w:rsidP="009D76EB">
      <w:pPr>
        <w:tabs>
          <w:tab w:val="left" w:pos="567"/>
        </w:tabs>
        <w:spacing w:after="0" w:line="240" w:lineRule="auto"/>
        <w:ind w:right="-2"/>
        <w:jc w:val="center"/>
        <w:rPr>
          <w:rFonts w:ascii="Times New Roman" w:hAnsi="Times New Roman"/>
          <w:b/>
          <w:caps/>
          <w:strike/>
        </w:rPr>
      </w:pPr>
      <w:r w:rsidRPr="00345F9A">
        <w:rPr>
          <w:rFonts w:ascii="Times New Roman" w:hAnsi="Times New Roman"/>
          <w:b/>
          <w:caps/>
        </w:rPr>
        <w:t>20__ BIUDŽETINIAIS metais numatomų pirkti perkančiosios organizacijos reikmėms reikalingų darbų, prekių ir paslaugų planas</w:t>
      </w:r>
    </w:p>
    <w:p w:rsidR="007F2BA8" w:rsidRPr="00345F9A" w:rsidRDefault="007F2BA8" w:rsidP="009D76EB">
      <w:pPr>
        <w:tabs>
          <w:tab w:val="left" w:pos="567"/>
        </w:tabs>
        <w:spacing w:after="0" w:line="240" w:lineRule="auto"/>
        <w:ind w:right="-2"/>
        <w:rPr>
          <w:rFonts w:ascii="Times New Roman" w:hAnsi="Times New Roman"/>
          <w:strik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1134"/>
        <w:gridCol w:w="851"/>
        <w:gridCol w:w="567"/>
        <w:gridCol w:w="851"/>
        <w:gridCol w:w="993"/>
        <w:gridCol w:w="1841"/>
        <w:gridCol w:w="1418"/>
        <w:gridCol w:w="850"/>
      </w:tblGrid>
      <w:tr w:rsidR="007F2BA8" w:rsidRPr="00345F9A" w:rsidTr="00247301">
        <w:trPr>
          <w:cantSplit/>
          <w:trHeight w:val="3926"/>
        </w:trPr>
        <w:tc>
          <w:tcPr>
            <w:tcW w:w="426" w:type="dxa"/>
            <w:textDirection w:val="btLr"/>
          </w:tcPr>
          <w:p w:rsidR="007F2BA8" w:rsidRPr="00345F9A" w:rsidRDefault="007F2BA8" w:rsidP="00247301">
            <w:pPr>
              <w:tabs>
                <w:tab w:val="left" w:pos="567"/>
              </w:tabs>
              <w:spacing w:after="0" w:line="240" w:lineRule="auto"/>
              <w:ind w:right="-2"/>
              <w:contextualSpacing/>
              <w:jc w:val="center"/>
              <w:rPr>
                <w:rFonts w:ascii="Times New Roman" w:hAnsi="Times New Roman"/>
              </w:rPr>
            </w:pPr>
            <w:r w:rsidRPr="00345F9A">
              <w:rPr>
                <w:rFonts w:ascii="Times New Roman" w:hAnsi="Times New Roman"/>
              </w:rPr>
              <w:t>Eil. Nr.</w:t>
            </w:r>
          </w:p>
        </w:tc>
        <w:tc>
          <w:tcPr>
            <w:tcW w:w="708" w:type="dxa"/>
            <w:textDirection w:val="btLr"/>
          </w:tcPr>
          <w:p w:rsidR="007F2BA8" w:rsidRPr="00345F9A" w:rsidRDefault="007F2BA8" w:rsidP="00247301">
            <w:pPr>
              <w:tabs>
                <w:tab w:val="left" w:pos="567"/>
              </w:tabs>
              <w:spacing w:after="0" w:line="240" w:lineRule="auto"/>
              <w:ind w:right="-2"/>
              <w:contextualSpacing/>
              <w:jc w:val="center"/>
              <w:rPr>
                <w:rFonts w:ascii="Times New Roman" w:hAnsi="Times New Roman"/>
              </w:rPr>
            </w:pPr>
            <w:r w:rsidRPr="00345F9A">
              <w:rPr>
                <w:rFonts w:ascii="Times New Roman" w:hAnsi="Times New Roman"/>
              </w:rPr>
              <w:t>Pirkimo objekto pavadinimas</w:t>
            </w:r>
          </w:p>
        </w:tc>
        <w:tc>
          <w:tcPr>
            <w:tcW w:w="1134" w:type="dxa"/>
            <w:textDirection w:val="btLr"/>
          </w:tcPr>
          <w:p w:rsidR="007F2BA8" w:rsidRPr="00345F9A" w:rsidRDefault="007F2BA8" w:rsidP="00247301">
            <w:pPr>
              <w:tabs>
                <w:tab w:val="left" w:pos="567"/>
              </w:tabs>
              <w:spacing w:after="0" w:line="240" w:lineRule="auto"/>
              <w:ind w:right="-2"/>
              <w:jc w:val="center"/>
              <w:rPr>
                <w:rFonts w:ascii="Times New Roman" w:hAnsi="Times New Roman"/>
              </w:rPr>
            </w:pPr>
            <w:r w:rsidRPr="00345F9A">
              <w:rPr>
                <w:rFonts w:ascii="Times New Roman" w:hAnsi="Times New Roman"/>
              </w:rPr>
              <w:t>Pagrindinis pirkimo objekto kodas pagal BVPŽ, papildomi BVPŽ kodai (jei jų yra)</w:t>
            </w:r>
          </w:p>
        </w:tc>
        <w:tc>
          <w:tcPr>
            <w:tcW w:w="851" w:type="dxa"/>
            <w:textDirection w:val="btLr"/>
          </w:tcPr>
          <w:p w:rsidR="007F2BA8" w:rsidRPr="00345F9A" w:rsidRDefault="007F2BA8" w:rsidP="00247301">
            <w:pPr>
              <w:tabs>
                <w:tab w:val="left" w:pos="567"/>
              </w:tabs>
              <w:spacing w:after="0" w:line="240" w:lineRule="auto"/>
              <w:ind w:right="-2"/>
              <w:jc w:val="center"/>
              <w:rPr>
                <w:rFonts w:ascii="Times New Roman" w:hAnsi="Times New Roman"/>
                <w:strike/>
              </w:rPr>
            </w:pPr>
            <w:r w:rsidRPr="00345F9A">
              <w:rPr>
                <w:rFonts w:ascii="Times New Roman" w:hAnsi="Times New Roman"/>
              </w:rPr>
              <w:t>Numatomų pirkti prekių kiekiai bei paslaugų ar darbų apimtys (jei įmanoma)</w:t>
            </w:r>
          </w:p>
        </w:tc>
        <w:tc>
          <w:tcPr>
            <w:tcW w:w="567" w:type="dxa"/>
            <w:textDirection w:val="btLr"/>
          </w:tcPr>
          <w:p w:rsidR="007F2BA8" w:rsidRPr="00345F9A" w:rsidRDefault="007F2BA8" w:rsidP="00247301">
            <w:pPr>
              <w:tabs>
                <w:tab w:val="left" w:pos="567"/>
              </w:tabs>
              <w:spacing w:after="0" w:line="240" w:lineRule="auto"/>
              <w:ind w:right="-2"/>
              <w:jc w:val="center"/>
              <w:rPr>
                <w:rFonts w:ascii="Times New Roman" w:hAnsi="Times New Roman"/>
                <w:strike/>
              </w:rPr>
            </w:pPr>
            <w:r w:rsidRPr="00345F9A">
              <w:rPr>
                <w:rFonts w:ascii="Times New Roman" w:hAnsi="Times New Roman"/>
              </w:rPr>
              <w:t>Numatoma pirkimo pradžia</w:t>
            </w:r>
          </w:p>
        </w:tc>
        <w:tc>
          <w:tcPr>
            <w:tcW w:w="851" w:type="dxa"/>
            <w:textDirection w:val="btLr"/>
          </w:tcPr>
          <w:p w:rsidR="007F2BA8" w:rsidRPr="00345F9A" w:rsidRDefault="007F2BA8" w:rsidP="00247301">
            <w:pPr>
              <w:tabs>
                <w:tab w:val="left" w:pos="567"/>
              </w:tabs>
              <w:spacing w:after="0" w:line="240" w:lineRule="auto"/>
              <w:ind w:right="-2"/>
              <w:jc w:val="center"/>
              <w:rPr>
                <w:rFonts w:ascii="Times New Roman" w:hAnsi="Times New Roman"/>
                <w:strike/>
              </w:rPr>
            </w:pPr>
            <w:r w:rsidRPr="00345F9A">
              <w:rPr>
                <w:rFonts w:ascii="Times New Roman" w:hAnsi="Times New Roman"/>
              </w:rPr>
              <w:t>Ketinamos sudaryti pirkimo sutarties trukmė (su pratęsimais)</w:t>
            </w:r>
          </w:p>
        </w:tc>
        <w:tc>
          <w:tcPr>
            <w:tcW w:w="993" w:type="dxa"/>
            <w:textDirection w:val="btLr"/>
          </w:tcPr>
          <w:p w:rsidR="007F2BA8" w:rsidRPr="00345F9A" w:rsidRDefault="007F2BA8" w:rsidP="00247301">
            <w:pPr>
              <w:tabs>
                <w:tab w:val="left" w:pos="567"/>
              </w:tabs>
              <w:spacing w:after="0" w:line="240" w:lineRule="auto"/>
              <w:ind w:right="-2"/>
              <w:jc w:val="center"/>
              <w:rPr>
                <w:rFonts w:ascii="Times New Roman" w:hAnsi="Times New Roman"/>
                <w:strike/>
              </w:rPr>
            </w:pPr>
            <w:r w:rsidRPr="00345F9A">
              <w:rPr>
                <w:rFonts w:ascii="Times New Roman" w:hAnsi="Times New Roman"/>
              </w:rPr>
              <w:t>Ar pirkimas bus atliekamas pagal Viešųjų pirkimų įstatymo 13 arba 91 straipsnio nuostatas</w:t>
            </w:r>
          </w:p>
        </w:tc>
        <w:tc>
          <w:tcPr>
            <w:tcW w:w="1841" w:type="dxa"/>
            <w:textDirection w:val="btLr"/>
          </w:tcPr>
          <w:p w:rsidR="007F2BA8" w:rsidRPr="00345F9A" w:rsidRDefault="007F2BA8" w:rsidP="00247301">
            <w:pPr>
              <w:tabs>
                <w:tab w:val="left" w:pos="567"/>
              </w:tabs>
              <w:spacing w:after="0" w:line="240" w:lineRule="auto"/>
              <w:ind w:right="-2"/>
              <w:jc w:val="center"/>
              <w:rPr>
                <w:rFonts w:ascii="Times New Roman" w:hAnsi="Times New Roman"/>
                <w:strike/>
              </w:rPr>
            </w:pPr>
            <w:r w:rsidRPr="00345F9A">
              <w:rPr>
                <w:rFonts w:ascii="Times New Roman" w:hAnsi="Times New Roman"/>
              </w:rPr>
              <w:t>Ar pirkimas bus atliekamas centralizuotai, naudojantis viešosios įstaigos Centrinės projektų valdymo agentūros, atliekančios centrinės perkančiosios organizacijos funkcijas, elektroniniu katalogu</w:t>
            </w:r>
          </w:p>
        </w:tc>
        <w:tc>
          <w:tcPr>
            <w:tcW w:w="1418" w:type="dxa"/>
            <w:textDirection w:val="btLr"/>
          </w:tcPr>
          <w:p w:rsidR="007F2BA8" w:rsidRPr="00345F9A" w:rsidRDefault="007F2BA8" w:rsidP="00247301">
            <w:pPr>
              <w:tabs>
                <w:tab w:val="left" w:pos="567"/>
              </w:tabs>
              <w:spacing w:after="0" w:line="240" w:lineRule="auto"/>
              <w:ind w:right="-2"/>
              <w:jc w:val="center"/>
              <w:rPr>
                <w:rFonts w:ascii="Times New Roman" w:hAnsi="Times New Roman"/>
                <w:strike/>
              </w:rPr>
            </w:pPr>
            <w:r w:rsidRPr="00345F9A">
              <w:rPr>
                <w:rFonts w:ascii="Times New Roman" w:hAnsi="Times New Roman"/>
              </w:rPr>
              <w:t>Ar pirkimui bus taikomi žaliesiems pirkimams Lietuvos Respublikos aplinkos ministerijos nustatyti aplinkos apsaugos kriterijai</w:t>
            </w:r>
          </w:p>
        </w:tc>
        <w:tc>
          <w:tcPr>
            <w:tcW w:w="850" w:type="dxa"/>
            <w:textDirection w:val="btLr"/>
          </w:tcPr>
          <w:p w:rsidR="007F2BA8" w:rsidRPr="00345F9A" w:rsidRDefault="007F2BA8" w:rsidP="00247301">
            <w:pPr>
              <w:tabs>
                <w:tab w:val="left" w:pos="567"/>
              </w:tabs>
              <w:spacing w:after="0" w:line="240" w:lineRule="auto"/>
              <w:ind w:right="-2"/>
              <w:jc w:val="center"/>
              <w:rPr>
                <w:rFonts w:ascii="Times New Roman" w:hAnsi="Times New Roman"/>
                <w:strike/>
              </w:rPr>
            </w:pPr>
            <w:r w:rsidRPr="00345F9A">
              <w:rPr>
                <w:rFonts w:ascii="Times New Roman" w:hAnsi="Times New Roman"/>
              </w:rPr>
              <w:t>Ar pirkimas bus elektroninis ir atliekamas CVP IS priemonėmis</w:t>
            </w:r>
          </w:p>
        </w:tc>
      </w:tr>
      <w:tr w:rsidR="007F2BA8" w:rsidRPr="00345F9A" w:rsidTr="00247301">
        <w:tc>
          <w:tcPr>
            <w:tcW w:w="426" w:type="dxa"/>
          </w:tcPr>
          <w:p w:rsidR="007F2BA8" w:rsidRPr="00345F9A" w:rsidRDefault="007F2BA8" w:rsidP="00247301">
            <w:pPr>
              <w:tabs>
                <w:tab w:val="left" w:pos="567"/>
              </w:tabs>
              <w:spacing w:after="0" w:line="240" w:lineRule="auto"/>
              <w:ind w:right="-2"/>
              <w:rPr>
                <w:rFonts w:ascii="Times New Roman" w:hAnsi="Times New Roman"/>
                <w:strike/>
              </w:rPr>
            </w:pPr>
          </w:p>
        </w:tc>
        <w:tc>
          <w:tcPr>
            <w:tcW w:w="708" w:type="dxa"/>
          </w:tcPr>
          <w:p w:rsidR="007F2BA8" w:rsidRPr="00345F9A" w:rsidRDefault="007F2BA8" w:rsidP="00247301">
            <w:pPr>
              <w:tabs>
                <w:tab w:val="left" w:pos="567"/>
              </w:tabs>
              <w:spacing w:after="0" w:line="240" w:lineRule="auto"/>
              <w:ind w:right="-2"/>
              <w:rPr>
                <w:rFonts w:ascii="Times New Roman" w:hAnsi="Times New Roman"/>
                <w:strike/>
              </w:rPr>
            </w:pPr>
          </w:p>
        </w:tc>
        <w:tc>
          <w:tcPr>
            <w:tcW w:w="1134" w:type="dxa"/>
          </w:tcPr>
          <w:p w:rsidR="007F2BA8" w:rsidRPr="00345F9A" w:rsidRDefault="007F2BA8" w:rsidP="00247301">
            <w:pPr>
              <w:tabs>
                <w:tab w:val="left" w:pos="567"/>
              </w:tabs>
              <w:spacing w:after="0" w:line="240" w:lineRule="auto"/>
              <w:ind w:right="-2"/>
              <w:rPr>
                <w:rFonts w:ascii="Times New Roman" w:hAnsi="Times New Roman"/>
                <w:strike/>
              </w:rPr>
            </w:pPr>
          </w:p>
        </w:tc>
        <w:tc>
          <w:tcPr>
            <w:tcW w:w="851" w:type="dxa"/>
          </w:tcPr>
          <w:p w:rsidR="007F2BA8" w:rsidRPr="00345F9A" w:rsidRDefault="007F2BA8" w:rsidP="00247301">
            <w:pPr>
              <w:tabs>
                <w:tab w:val="left" w:pos="567"/>
              </w:tabs>
              <w:spacing w:after="0" w:line="240" w:lineRule="auto"/>
              <w:ind w:right="-2"/>
              <w:rPr>
                <w:rFonts w:ascii="Times New Roman" w:hAnsi="Times New Roman"/>
                <w:strike/>
              </w:rPr>
            </w:pPr>
          </w:p>
        </w:tc>
        <w:tc>
          <w:tcPr>
            <w:tcW w:w="567" w:type="dxa"/>
          </w:tcPr>
          <w:p w:rsidR="007F2BA8" w:rsidRPr="00345F9A" w:rsidRDefault="007F2BA8" w:rsidP="00247301">
            <w:pPr>
              <w:tabs>
                <w:tab w:val="left" w:pos="567"/>
              </w:tabs>
              <w:spacing w:after="0" w:line="240" w:lineRule="auto"/>
              <w:ind w:right="-2"/>
              <w:rPr>
                <w:rFonts w:ascii="Times New Roman" w:hAnsi="Times New Roman"/>
                <w:strike/>
              </w:rPr>
            </w:pPr>
          </w:p>
        </w:tc>
        <w:tc>
          <w:tcPr>
            <w:tcW w:w="851" w:type="dxa"/>
          </w:tcPr>
          <w:p w:rsidR="007F2BA8" w:rsidRPr="00345F9A" w:rsidRDefault="007F2BA8" w:rsidP="00247301">
            <w:pPr>
              <w:tabs>
                <w:tab w:val="left" w:pos="567"/>
              </w:tabs>
              <w:spacing w:after="0" w:line="240" w:lineRule="auto"/>
              <w:ind w:right="-2"/>
              <w:rPr>
                <w:rFonts w:ascii="Times New Roman" w:hAnsi="Times New Roman"/>
                <w:strike/>
              </w:rPr>
            </w:pPr>
          </w:p>
        </w:tc>
        <w:tc>
          <w:tcPr>
            <w:tcW w:w="993" w:type="dxa"/>
          </w:tcPr>
          <w:p w:rsidR="007F2BA8" w:rsidRPr="00345F9A" w:rsidRDefault="007F2BA8" w:rsidP="00247301">
            <w:pPr>
              <w:tabs>
                <w:tab w:val="left" w:pos="567"/>
              </w:tabs>
              <w:spacing w:after="0" w:line="240" w:lineRule="auto"/>
              <w:ind w:right="-2"/>
              <w:rPr>
                <w:rFonts w:ascii="Times New Roman" w:hAnsi="Times New Roman"/>
                <w:strike/>
              </w:rPr>
            </w:pPr>
          </w:p>
        </w:tc>
        <w:tc>
          <w:tcPr>
            <w:tcW w:w="1841" w:type="dxa"/>
          </w:tcPr>
          <w:p w:rsidR="007F2BA8" w:rsidRPr="00345F9A" w:rsidRDefault="007F2BA8" w:rsidP="00247301">
            <w:pPr>
              <w:tabs>
                <w:tab w:val="left" w:pos="567"/>
              </w:tabs>
              <w:spacing w:after="0" w:line="240" w:lineRule="auto"/>
              <w:ind w:right="-2"/>
              <w:rPr>
                <w:rFonts w:ascii="Times New Roman" w:hAnsi="Times New Roman"/>
                <w:strike/>
              </w:rPr>
            </w:pPr>
          </w:p>
        </w:tc>
        <w:tc>
          <w:tcPr>
            <w:tcW w:w="1418" w:type="dxa"/>
          </w:tcPr>
          <w:p w:rsidR="007F2BA8" w:rsidRPr="00345F9A" w:rsidRDefault="007F2BA8" w:rsidP="00247301">
            <w:pPr>
              <w:tabs>
                <w:tab w:val="left" w:pos="567"/>
              </w:tabs>
              <w:spacing w:after="0" w:line="240" w:lineRule="auto"/>
              <w:ind w:right="-2"/>
              <w:rPr>
                <w:rFonts w:ascii="Times New Roman" w:hAnsi="Times New Roman"/>
                <w:strike/>
              </w:rPr>
            </w:pPr>
          </w:p>
        </w:tc>
        <w:tc>
          <w:tcPr>
            <w:tcW w:w="850" w:type="dxa"/>
          </w:tcPr>
          <w:p w:rsidR="007F2BA8" w:rsidRPr="00345F9A" w:rsidRDefault="007F2BA8" w:rsidP="00247301">
            <w:pPr>
              <w:tabs>
                <w:tab w:val="left" w:pos="567"/>
              </w:tabs>
              <w:spacing w:after="0" w:line="240" w:lineRule="auto"/>
              <w:ind w:right="-2"/>
              <w:rPr>
                <w:rFonts w:ascii="Times New Roman" w:hAnsi="Times New Roman"/>
                <w:strike/>
              </w:rPr>
            </w:pPr>
          </w:p>
        </w:tc>
      </w:tr>
      <w:tr w:rsidR="007F2BA8" w:rsidRPr="00345F9A" w:rsidTr="00247301">
        <w:tc>
          <w:tcPr>
            <w:tcW w:w="426" w:type="dxa"/>
            <w:textDirection w:val="btLr"/>
          </w:tcPr>
          <w:p w:rsidR="007F2BA8" w:rsidRPr="00345F9A" w:rsidRDefault="007F2BA8" w:rsidP="00247301">
            <w:pPr>
              <w:tabs>
                <w:tab w:val="left" w:pos="567"/>
              </w:tabs>
              <w:spacing w:after="0" w:line="240" w:lineRule="auto"/>
              <w:ind w:right="-2"/>
              <w:contextualSpacing/>
              <w:rPr>
                <w:rFonts w:ascii="Times New Roman" w:hAnsi="Times New Roman"/>
              </w:rPr>
            </w:pPr>
            <w:r w:rsidRPr="00345F9A">
              <w:rPr>
                <w:rFonts w:ascii="Times New Roman" w:hAnsi="Times New Roman"/>
              </w:rPr>
              <w:t xml:space="preserve"> </w:t>
            </w:r>
          </w:p>
        </w:tc>
        <w:tc>
          <w:tcPr>
            <w:tcW w:w="708" w:type="dxa"/>
          </w:tcPr>
          <w:p w:rsidR="007F2BA8" w:rsidRPr="00345F9A" w:rsidRDefault="007F2BA8" w:rsidP="00247301">
            <w:pPr>
              <w:tabs>
                <w:tab w:val="left" w:pos="567"/>
              </w:tabs>
              <w:spacing w:after="0" w:line="240" w:lineRule="auto"/>
              <w:ind w:right="-2"/>
              <w:rPr>
                <w:rFonts w:ascii="Times New Roman" w:hAnsi="Times New Roman"/>
                <w:strike/>
              </w:rPr>
            </w:pPr>
          </w:p>
        </w:tc>
        <w:tc>
          <w:tcPr>
            <w:tcW w:w="1134" w:type="dxa"/>
          </w:tcPr>
          <w:p w:rsidR="007F2BA8" w:rsidRPr="00345F9A" w:rsidRDefault="007F2BA8" w:rsidP="00247301">
            <w:pPr>
              <w:tabs>
                <w:tab w:val="left" w:pos="567"/>
              </w:tabs>
              <w:spacing w:after="0" w:line="240" w:lineRule="auto"/>
              <w:ind w:right="-2"/>
              <w:rPr>
                <w:rFonts w:ascii="Times New Roman" w:hAnsi="Times New Roman"/>
                <w:strike/>
              </w:rPr>
            </w:pPr>
          </w:p>
        </w:tc>
        <w:tc>
          <w:tcPr>
            <w:tcW w:w="851" w:type="dxa"/>
          </w:tcPr>
          <w:p w:rsidR="007F2BA8" w:rsidRPr="00345F9A" w:rsidRDefault="007F2BA8" w:rsidP="00247301">
            <w:pPr>
              <w:tabs>
                <w:tab w:val="left" w:pos="567"/>
              </w:tabs>
              <w:spacing w:after="0" w:line="240" w:lineRule="auto"/>
              <w:ind w:right="-2"/>
              <w:rPr>
                <w:rFonts w:ascii="Times New Roman" w:hAnsi="Times New Roman"/>
                <w:strike/>
              </w:rPr>
            </w:pPr>
          </w:p>
        </w:tc>
        <w:tc>
          <w:tcPr>
            <w:tcW w:w="567" w:type="dxa"/>
          </w:tcPr>
          <w:p w:rsidR="007F2BA8" w:rsidRPr="00345F9A" w:rsidRDefault="007F2BA8" w:rsidP="00247301">
            <w:pPr>
              <w:tabs>
                <w:tab w:val="left" w:pos="567"/>
              </w:tabs>
              <w:spacing w:after="0" w:line="240" w:lineRule="auto"/>
              <w:ind w:right="-2"/>
              <w:rPr>
                <w:rFonts w:ascii="Times New Roman" w:hAnsi="Times New Roman"/>
                <w:strike/>
              </w:rPr>
            </w:pPr>
          </w:p>
        </w:tc>
        <w:tc>
          <w:tcPr>
            <w:tcW w:w="851" w:type="dxa"/>
          </w:tcPr>
          <w:p w:rsidR="007F2BA8" w:rsidRPr="00345F9A" w:rsidRDefault="007F2BA8" w:rsidP="00247301">
            <w:pPr>
              <w:tabs>
                <w:tab w:val="left" w:pos="567"/>
              </w:tabs>
              <w:spacing w:after="0" w:line="240" w:lineRule="auto"/>
              <w:ind w:right="-2"/>
              <w:rPr>
                <w:rFonts w:ascii="Times New Roman" w:hAnsi="Times New Roman"/>
                <w:strike/>
              </w:rPr>
            </w:pPr>
          </w:p>
        </w:tc>
        <w:tc>
          <w:tcPr>
            <w:tcW w:w="993" w:type="dxa"/>
          </w:tcPr>
          <w:p w:rsidR="007F2BA8" w:rsidRPr="00345F9A" w:rsidRDefault="007F2BA8" w:rsidP="00247301">
            <w:pPr>
              <w:tabs>
                <w:tab w:val="left" w:pos="567"/>
              </w:tabs>
              <w:spacing w:after="0" w:line="240" w:lineRule="auto"/>
              <w:ind w:right="-2"/>
              <w:rPr>
                <w:rFonts w:ascii="Times New Roman" w:hAnsi="Times New Roman"/>
                <w:strike/>
              </w:rPr>
            </w:pPr>
          </w:p>
        </w:tc>
        <w:tc>
          <w:tcPr>
            <w:tcW w:w="1841" w:type="dxa"/>
          </w:tcPr>
          <w:p w:rsidR="007F2BA8" w:rsidRPr="00345F9A" w:rsidRDefault="007F2BA8" w:rsidP="00247301">
            <w:pPr>
              <w:tabs>
                <w:tab w:val="left" w:pos="567"/>
              </w:tabs>
              <w:spacing w:after="0" w:line="240" w:lineRule="auto"/>
              <w:ind w:right="-2"/>
              <w:rPr>
                <w:rFonts w:ascii="Times New Roman" w:hAnsi="Times New Roman"/>
                <w:strike/>
              </w:rPr>
            </w:pPr>
          </w:p>
        </w:tc>
        <w:tc>
          <w:tcPr>
            <w:tcW w:w="1418" w:type="dxa"/>
          </w:tcPr>
          <w:p w:rsidR="007F2BA8" w:rsidRPr="00345F9A" w:rsidRDefault="007F2BA8" w:rsidP="00247301">
            <w:pPr>
              <w:tabs>
                <w:tab w:val="left" w:pos="567"/>
              </w:tabs>
              <w:spacing w:after="0" w:line="240" w:lineRule="auto"/>
              <w:ind w:right="-2"/>
              <w:rPr>
                <w:rFonts w:ascii="Times New Roman" w:hAnsi="Times New Roman"/>
                <w:strike/>
              </w:rPr>
            </w:pPr>
          </w:p>
        </w:tc>
        <w:tc>
          <w:tcPr>
            <w:tcW w:w="850" w:type="dxa"/>
          </w:tcPr>
          <w:p w:rsidR="007F2BA8" w:rsidRPr="00345F9A" w:rsidRDefault="007F2BA8" w:rsidP="00247301">
            <w:pPr>
              <w:tabs>
                <w:tab w:val="left" w:pos="567"/>
              </w:tabs>
              <w:spacing w:after="0" w:line="240" w:lineRule="auto"/>
              <w:ind w:right="-2"/>
              <w:rPr>
                <w:rFonts w:ascii="Times New Roman" w:hAnsi="Times New Roman"/>
                <w:strike/>
              </w:rPr>
            </w:pPr>
          </w:p>
        </w:tc>
      </w:tr>
    </w:tbl>
    <w:p w:rsidR="007F2BA8" w:rsidRPr="00345F9A" w:rsidRDefault="007F2BA8" w:rsidP="009D76EB">
      <w:pPr>
        <w:tabs>
          <w:tab w:val="left" w:pos="567"/>
        </w:tabs>
        <w:suppressAutoHyphens/>
        <w:autoSpaceDE w:val="0"/>
        <w:autoSpaceDN w:val="0"/>
        <w:adjustRightInd w:val="0"/>
        <w:spacing w:after="0" w:line="240" w:lineRule="auto"/>
        <w:ind w:right="-2"/>
        <w:jc w:val="both"/>
        <w:textAlignment w:val="center"/>
        <w:rPr>
          <w:rFonts w:ascii="Times New Roman" w:hAnsi="Times New Roman"/>
          <w:strike/>
        </w:rPr>
      </w:pPr>
    </w:p>
    <w:p w:rsidR="007F2BA8" w:rsidRPr="00345F9A" w:rsidRDefault="007F2BA8" w:rsidP="009D76EB">
      <w:pPr>
        <w:tabs>
          <w:tab w:val="left" w:pos="567"/>
        </w:tabs>
        <w:spacing w:after="0" w:line="240" w:lineRule="auto"/>
        <w:ind w:right="-2"/>
        <w:jc w:val="center"/>
        <w:rPr>
          <w:rFonts w:ascii="Times New Roman" w:hAnsi="Times New Roman"/>
        </w:rPr>
      </w:pPr>
      <w:r w:rsidRPr="00345F9A">
        <w:rPr>
          <w:rFonts w:ascii="Times New Roman" w:hAnsi="Times New Roman"/>
        </w:rPr>
        <w:t>______________________________</w:t>
      </w:r>
    </w:p>
    <w:p w:rsidR="007F2BA8" w:rsidRPr="00345F9A" w:rsidRDefault="007F2BA8" w:rsidP="009D76EB">
      <w:pPr>
        <w:tabs>
          <w:tab w:val="left" w:pos="567"/>
        </w:tabs>
        <w:suppressAutoHyphens/>
        <w:autoSpaceDE w:val="0"/>
        <w:autoSpaceDN w:val="0"/>
        <w:adjustRightInd w:val="0"/>
        <w:spacing w:after="0" w:line="240" w:lineRule="auto"/>
        <w:ind w:right="-2"/>
        <w:jc w:val="both"/>
        <w:textAlignment w:val="center"/>
        <w:rPr>
          <w:rFonts w:ascii="Times New Roman" w:hAnsi="Times New Roman"/>
          <w:strike/>
        </w:rPr>
      </w:pPr>
    </w:p>
    <w:p w:rsidR="007F2BA8" w:rsidRPr="00345F9A" w:rsidRDefault="007F2BA8" w:rsidP="009D76EB">
      <w:pPr>
        <w:tabs>
          <w:tab w:val="left" w:pos="567"/>
        </w:tabs>
        <w:suppressAutoHyphens/>
        <w:autoSpaceDE w:val="0"/>
        <w:autoSpaceDN w:val="0"/>
        <w:adjustRightInd w:val="0"/>
        <w:spacing w:after="0" w:line="240" w:lineRule="auto"/>
        <w:ind w:right="-2"/>
        <w:jc w:val="both"/>
        <w:textAlignment w:val="center"/>
        <w:rPr>
          <w:rFonts w:ascii="Times New Roman" w:hAnsi="Times New Roman"/>
          <w:strike/>
        </w:rPr>
      </w:pPr>
    </w:p>
    <w:p w:rsidR="007F2BA8" w:rsidRPr="00345F9A" w:rsidRDefault="007F2BA8" w:rsidP="009D76EB">
      <w:pPr>
        <w:pStyle w:val="Linija"/>
        <w:tabs>
          <w:tab w:val="left" w:pos="567"/>
        </w:tabs>
        <w:spacing w:line="240" w:lineRule="auto"/>
        <w:ind w:right="-2"/>
        <w:jc w:val="right"/>
        <w:rPr>
          <w:color w:val="auto"/>
          <w:sz w:val="22"/>
          <w:szCs w:val="22"/>
          <w:lang w:val="lt-LT"/>
        </w:rPr>
      </w:pPr>
      <w:r w:rsidRPr="00345F9A">
        <w:rPr>
          <w:color w:val="auto"/>
          <w:sz w:val="22"/>
          <w:szCs w:val="22"/>
          <w:lang w:val="lt-LT"/>
        </w:rPr>
        <w:br w:type="page"/>
      </w:r>
      <w:r w:rsidRPr="00345F9A">
        <w:rPr>
          <w:color w:val="auto"/>
          <w:sz w:val="22"/>
          <w:szCs w:val="22"/>
          <w:lang w:val="lt-LT"/>
        </w:rPr>
        <w:lastRenderedPageBreak/>
        <w:t>Supaprastintų viešųjų pirkimų taisyklių 3 priedas</w:t>
      </w:r>
    </w:p>
    <w:p w:rsidR="007F2BA8" w:rsidRPr="00345F9A" w:rsidRDefault="007F2BA8" w:rsidP="009D76EB">
      <w:pPr>
        <w:pStyle w:val="CentrBoldm"/>
        <w:rPr>
          <w:rFonts w:ascii="Times New Roman" w:hAnsi="Times New Roman"/>
          <w:sz w:val="22"/>
          <w:szCs w:val="22"/>
          <w:lang w:val="lt-LT"/>
        </w:rPr>
      </w:pPr>
    </w:p>
    <w:p w:rsidR="007F2BA8" w:rsidRPr="00345F9A" w:rsidRDefault="007F2BA8" w:rsidP="009D76EB">
      <w:pPr>
        <w:pStyle w:val="CentrBoldm"/>
        <w:rPr>
          <w:rFonts w:ascii="Times New Roman" w:hAnsi="Times New Roman"/>
          <w:sz w:val="22"/>
          <w:szCs w:val="22"/>
          <w:lang w:val="lt-LT"/>
        </w:rPr>
      </w:pPr>
    </w:p>
    <w:p w:rsidR="007F2BA8" w:rsidRPr="00345F9A" w:rsidRDefault="007F2BA8" w:rsidP="009D76EB">
      <w:pPr>
        <w:pStyle w:val="CentrBoldm"/>
        <w:rPr>
          <w:rFonts w:ascii="Times New Roman" w:hAnsi="Times New Roman"/>
          <w:sz w:val="22"/>
          <w:szCs w:val="22"/>
          <w:lang w:val="lt-LT"/>
        </w:rPr>
      </w:pPr>
    </w:p>
    <w:p w:rsidR="007F2BA8" w:rsidRPr="00345F9A" w:rsidRDefault="007F2BA8" w:rsidP="009D76EB">
      <w:pPr>
        <w:pStyle w:val="CentrBoldm"/>
        <w:rPr>
          <w:rFonts w:ascii="Times New Roman" w:hAnsi="Times New Roman"/>
          <w:sz w:val="22"/>
          <w:szCs w:val="22"/>
          <w:lang w:val="lt-LT"/>
        </w:rPr>
      </w:pPr>
      <w:r w:rsidRPr="00345F9A">
        <w:rPr>
          <w:rFonts w:ascii="Times New Roman" w:hAnsi="Times New Roman"/>
          <w:b w:val="0"/>
          <w:bCs w:val="0"/>
          <w:sz w:val="22"/>
          <w:szCs w:val="22"/>
          <w:lang w:val="lt-LT"/>
        </w:rPr>
        <w:t>___________________________________________________________________________</w:t>
      </w: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i/>
          <w:iCs/>
          <w:sz w:val="22"/>
          <w:szCs w:val="22"/>
          <w:lang w:val="lt-LT"/>
        </w:rPr>
        <w:t>(perkančiosios organizacijos pavadinimas)</w:t>
      </w:r>
    </w:p>
    <w:p w:rsidR="007F2BA8" w:rsidRPr="00345F9A" w:rsidRDefault="007F2BA8" w:rsidP="009D76EB">
      <w:pPr>
        <w:pStyle w:val="CentrBoldm"/>
        <w:rPr>
          <w:rFonts w:ascii="Times New Roman" w:hAnsi="Times New Roman"/>
          <w:b w:val="0"/>
          <w:bCs w:val="0"/>
          <w:sz w:val="22"/>
          <w:szCs w:val="22"/>
          <w:lang w:val="lt-LT"/>
        </w:rPr>
      </w:pP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sz w:val="22"/>
          <w:szCs w:val="22"/>
          <w:lang w:val="lt-LT"/>
        </w:rPr>
        <w:t>___________________________________________________________________________</w:t>
      </w:r>
    </w:p>
    <w:p w:rsidR="007F2BA8" w:rsidRPr="00345F9A" w:rsidRDefault="007F2BA8" w:rsidP="009D76EB">
      <w:pPr>
        <w:pStyle w:val="CentrBoldm"/>
        <w:rPr>
          <w:rFonts w:ascii="Times New Roman" w:hAnsi="Times New Roman"/>
          <w:sz w:val="22"/>
          <w:szCs w:val="22"/>
          <w:lang w:val="lt-LT"/>
        </w:rPr>
      </w:pPr>
      <w:r w:rsidRPr="00345F9A">
        <w:rPr>
          <w:rFonts w:ascii="Times New Roman" w:hAnsi="Times New Roman"/>
          <w:b w:val="0"/>
          <w:bCs w:val="0"/>
          <w:i/>
          <w:iCs/>
          <w:sz w:val="22"/>
          <w:szCs w:val="22"/>
          <w:lang w:val="lt-LT"/>
        </w:rPr>
        <w:t>(asmens vardas ir pavardė, pareigos)</w:t>
      </w:r>
    </w:p>
    <w:p w:rsidR="007F2BA8" w:rsidRPr="00345F9A" w:rsidRDefault="007F2BA8" w:rsidP="009D76EB">
      <w:pPr>
        <w:pStyle w:val="CentrBoldm"/>
        <w:jc w:val="both"/>
        <w:rPr>
          <w:rFonts w:ascii="Times New Roman" w:hAnsi="Times New Roman"/>
          <w:sz w:val="22"/>
          <w:szCs w:val="22"/>
          <w:lang w:val="lt-LT"/>
        </w:rPr>
      </w:pPr>
    </w:p>
    <w:p w:rsidR="007F2BA8" w:rsidRPr="00345F9A" w:rsidRDefault="007F2BA8" w:rsidP="009D76EB">
      <w:pPr>
        <w:pStyle w:val="CentrBoldm"/>
        <w:rPr>
          <w:rFonts w:ascii="Times New Roman" w:hAnsi="Times New Roman"/>
          <w:bCs w:val="0"/>
          <w:iCs/>
          <w:caps/>
          <w:sz w:val="22"/>
          <w:szCs w:val="22"/>
          <w:lang w:val="lt-LT"/>
        </w:rPr>
      </w:pPr>
      <w:r w:rsidRPr="00345F9A">
        <w:rPr>
          <w:rFonts w:ascii="Times New Roman" w:hAnsi="Times New Roman"/>
          <w:sz w:val="22"/>
          <w:szCs w:val="22"/>
          <w:lang w:val="lt-LT"/>
        </w:rPr>
        <w:t>NEŠALIŠKUMO DEKLARACIJA</w:t>
      </w:r>
    </w:p>
    <w:p w:rsidR="007F2BA8" w:rsidRPr="00345F9A" w:rsidRDefault="007F2BA8" w:rsidP="009D76EB">
      <w:pPr>
        <w:pStyle w:val="CentrBoldm"/>
        <w:rPr>
          <w:rFonts w:ascii="Times New Roman" w:hAnsi="Times New Roman"/>
          <w:sz w:val="22"/>
          <w:szCs w:val="22"/>
          <w:lang w:val="lt-LT"/>
        </w:rPr>
      </w:pP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sz w:val="22"/>
          <w:szCs w:val="22"/>
          <w:lang w:val="lt-LT"/>
        </w:rPr>
        <w:t>20__ m._____________ d. Nr. ______</w:t>
      </w: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sz w:val="22"/>
          <w:szCs w:val="22"/>
          <w:lang w:val="lt-LT"/>
        </w:rPr>
        <w:t>__________________________</w:t>
      </w: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i/>
          <w:iCs/>
          <w:sz w:val="22"/>
          <w:szCs w:val="22"/>
          <w:lang w:val="lt-LT"/>
        </w:rPr>
        <w:t>(vietovės pavadinimas)</w:t>
      </w:r>
    </w:p>
    <w:p w:rsidR="007F2BA8" w:rsidRPr="00345F9A" w:rsidRDefault="007F2BA8" w:rsidP="009D76EB">
      <w:pPr>
        <w:pStyle w:val="Bodytext"/>
        <w:spacing w:line="240" w:lineRule="auto"/>
        <w:rPr>
          <w:color w:val="auto"/>
          <w:sz w:val="22"/>
          <w:szCs w:val="22"/>
          <w:lang w:val="lt-LT"/>
        </w:rPr>
      </w:pPr>
    </w:p>
    <w:p w:rsidR="007F2BA8" w:rsidRPr="00345F9A" w:rsidRDefault="007F2BA8" w:rsidP="009D76EB">
      <w:pPr>
        <w:pStyle w:val="Bodytext"/>
        <w:spacing w:line="240" w:lineRule="auto"/>
        <w:rPr>
          <w:color w:val="auto"/>
          <w:sz w:val="22"/>
          <w:szCs w:val="22"/>
          <w:lang w:val="lt-LT"/>
        </w:rPr>
      </w:pP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 xml:space="preserve">Būdamas ____________________________________ , </w:t>
      </w:r>
      <w:r w:rsidRPr="00345F9A">
        <w:rPr>
          <w:b/>
          <w:bCs/>
          <w:color w:val="auto"/>
          <w:sz w:val="22"/>
          <w:szCs w:val="22"/>
          <w:lang w:val="lt-LT"/>
        </w:rPr>
        <w:t>pasižadu:</w:t>
      </w:r>
    </w:p>
    <w:p w:rsidR="007F2BA8" w:rsidRPr="00345F9A" w:rsidRDefault="007F2BA8" w:rsidP="009D76EB">
      <w:pPr>
        <w:pStyle w:val="Bodytext"/>
        <w:spacing w:line="240" w:lineRule="auto"/>
        <w:ind w:firstLine="720"/>
        <w:rPr>
          <w:i/>
          <w:color w:val="auto"/>
          <w:sz w:val="22"/>
          <w:szCs w:val="22"/>
          <w:lang w:val="lt-LT"/>
        </w:rPr>
      </w:pPr>
      <w:r w:rsidRPr="00345F9A">
        <w:rPr>
          <w:i/>
          <w:iCs/>
          <w:color w:val="auto"/>
          <w:sz w:val="22"/>
          <w:szCs w:val="22"/>
          <w:lang w:val="lt-LT"/>
        </w:rPr>
        <w:tab/>
      </w:r>
      <w:r w:rsidRPr="00345F9A">
        <w:rPr>
          <w:i/>
          <w:iCs/>
          <w:color w:val="auto"/>
          <w:sz w:val="22"/>
          <w:szCs w:val="22"/>
          <w:lang w:val="lt-LT"/>
        </w:rPr>
        <w:tab/>
      </w:r>
      <w:r w:rsidRPr="00345F9A">
        <w:rPr>
          <w:bCs/>
          <w:i/>
          <w:iCs/>
          <w:color w:val="auto"/>
          <w:sz w:val="22"/>
          <w:szCs w:val="22"/>
          <w:lang w:val="lt-LT"/>
        </w:rPr>
        <w:t>(pareigų pavadinimas)</w:t>
      </w:r>
      <w:r w:rsidRPr="00345F9A">
        <w:rPr>
          <w:i/>
          <w:iCs/>
          <w:color w:val="auto"/>
          <w:sz w:val="22"/>
          <w:szCs w:val="22"/>
          <w:lang w:val="lt-LT"/>
        </w:rPr>
        <w:tab/>
      </w:r>
      <w:r w:rsidRPr="00345F9A">
        <w:rPr>
          <w:i/>
          <w:iCs/>
          <w:color w:val="auto"/>
          <w:sz w:val="22"/>
          <w:szCs w:val="22"/>
          <w:lang w:val="lt-LT"/>
        </w:rPr>
        <w:tab/>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1. Objektyviai, dalykiškai, be išankstinio nusistatymo, vadovaudamasis visų tiekėjų lygiateisiškumo, nediskriminavimo, proporcingumo, abipusio pripažinimo ir skaidrumo principais, atlikti _________________________ pareigas.</w:t>
      </w:r>
    </w:p>
    <w:p w:rsidR="007F2BA8" w:rsidRPr="00345F9A" w:rsidRDefault="007F2BA8" w:rsidP="009D76EB">
      <w:pPr>
        <w:pStyle w:val="Bodytext"/>
        <w:spacing w:line="240" w:lineRule="auto"/>
        <w:ind w:firstLine="720"/>
        <w:rPr>
          <w:color w:val="auto"/>
          <w:sz w:val="22"/>
          <w:szCs w:val="22"/>
          <w:lang w:val="lt-LT"/>
        </w:rPr>
      </w:pPr>
      <w:r w:rsidRPr="00345F9A">
        <w:rPr>
          <w:i/>
          <w:iCs/>
          <w:color w:val="auto"/>
          <w:sz w:val="22"/>
          <w:szCs w:val="22"/>
          <w:lang w:val="lt-LT"/>
        </w:rPr>
        <w:t xml:space="preserve">   (pareigų pavadinimas)</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2. Paaiškėjus bent vienai iš šių aplinkybių:</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 xml:space="preserve">2.1. pirkimo procedūrose kaip tiekėjas dalyvauja asmuo, susijęs su manimi santuokos, artimos giminystės ar svainystės ryšiais, arba juridinis asmuo, kuriam vadovauja toks asmuo; </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2.2. aš arba asmuo, susijęs su manimi santuokos, artimos giminystės ar svainystės ryšiais:</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 xml:space="preserve">2.2.1. esu (yra) pirkimo procedūrose dalyvaujančio juridinio asmens valdymo organų narys, </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2.2.2. turiu(-i) pirkimo procedūrose dalyvaujančio juridinio asmens įstatinio kapitalo dalį arba turtinį įnašą jame,</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2.2.3. gaunu(-a) iš pirkimo procedūrose dalyvaujančio juridinio asmens bet kokios rūšies pajamų;</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 xml:space="preserve">2.3. dėl bet kokių kitų aplinkybių negaliu laikytis 1 punkte nustatytų principų, nedelsdamas raštu pranešti apie tai mane ________________________ paskyrusios perkančiosios organizacijos vadovui ir nusišalinti. </w:t>
      </w:r>
      <w:r w:rsidRPr="00345F9A">
        <w:rPr>
          <w:i/>
          <w:iCs/>
          <w:color w:val="auto"/>
          <w:sz w:val="22"/>
          <w:szCs w:val="22"/>
          <w:lang w:val="lt-LT"/>
        </w:rPr>
        <w:tab/>
        <w:t xml:space="preserve">            (pareigų pavadinimas)</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Man išaiškinta, kad asmenys, susiję su manimi santuokos, artimos giminystės ar svainystės ryšiais, yra: sutuoktinis, seneliai, tėvai (įtėviai), vaikai (įvaikiai), jų sutuoktiniai, vaikaičiai, broliai, seserys ir jų vaikai, taip pat sutuoktinio tėvai, broliai, seserys ir jų vaikai.</w:t>
      </w:r>
    </w:p>
    <w:p w:rsidR="007F2BA8" w:rsidRPr="00345F9A" w:rsidRDefault="007F2BA8" w:rsidP="009D76EB">
      <w:pPr>
        <w:pStyle w:val="Bodytext"/>
        <w:spacing w:line="240" w:lineRule="auto"/>
        <w:rPr>
          <w:color w:val="auto"/>
          <w:sz w:val="22"/>
          <w:szCs w:val="22"/>
          <w:lang w:val="lt-LT"/>
        </w:rPr>
      </w:pPr>
    </w:p>
    <w:p w:rsidR="007F2BA8" w:rsidRPr="00345F9A" w:rsidRDefault="007F2BA8" w:rsidP="009D76EB">
      <w:pPr>
        <w:pStyle w:val="Bodytext"/>
        <w:spacing w:line="240" w:lineRule="auto"/>
        <w:rPr>
          <w:color w:val="auto"/>
          <w:sz w:val="22"/>
          <w:szCs w:val="22"/>
          <w:lang w:val="lt-LT"/>
        </w:rPr>
      </w:pPr>
      <w:r w:rsidRPr="00345F9A">
        <w:rPr>
          <w:color w:val="auto"/>
          <w:sz w:val="22"/>
          <w:szCs w:val="22"/>
          <w:lang w:val="lt-LT"/>
        </w:rPr>
        <w:t xml:space="preserve">____________________ </w:t>
      </w:r>
      <w:r w:rsidRPr="00345F9A">
        <w:rPr>
          <w:color w:val="auto"/>
          <w:sz w:val="22"/>
          <w:szCs w:val="22"/>
          <w:lang w:val="lt-LT"/>
        </w:rPr>
        <w:tab/>
      </w:r>
      <w:r w:rsidRPr="00345F9A">
        <w:rPr>
          <w:color w:val="auto"/>
          <w:sz w:val="22"/>
          <w:szCs w:val="22"/>
          <w:lang w:val="lt-LT"/>
        </w:rPr>
        <w:tab/>
        <w:t>______________________________</w:t>
      </w:r>
    </w:p>
    <w:p w:rsidR="007F2BA8" w:rsidRPr="00345F9A" w:rsidRDefault="007F2BA8" w:rsidP="009D76EB">
      <w:pPr>
        <w:pStyle w:val="Bodytext"/>
        <w:spacing w:line="240" w:lineRule="auto"/>
        <w:ind w:firstLine="1296"/>
        <w:rPr>
          <w:color w:val="auto"/>
          <w:sz w:val="22"/>
          <w:szCs w:val="22"/>
          <w:lang w:val="lt-LT"/>
        </w:rPr>
      </w:pPr>
      <w:r w:rsidRPr="00345F9A">
        <w:rPr>
          <w:i/>
          <w:iCs/>
          <w:color w:val="auto"/>
          <w:sz w:val="22"/>
          <w:szCs w:val="22"/>
          <w:lang w:val="lt-LT"/>
        </w:rPr>
        <w:t xml:space="preserve">(parašas) </w:t>
      </w:r>
      <w:r w:rsidRPr="00345F9A">
        <w:rPr>
          <w:i/>
          <w:iCs/>
          <w:color w:val="auto"/>
          <w:sz w:val="22"/>
          <w:szCs w:val="22"/>
          <w:lang w:val="lt-LT"/>
        </w:rPr>
        <w:tab/>
      </w:r>
      <w:r w:rsidRPr="00345F9A">
        <w:rPr>
          <w:i/>
          <w:iCs/>
          <w:color w:val="auto"/>
          <w:sz w:val="22"/>
          <w:szCs w:val="22"/>
          <w:lang w:val="lt-LT"/>
        </w:rPr>
        <w:tab/>
      </w:r>
      <w:r w:rsidRPr="00345F9A">
        <w:rPr>
          <w:i/>
          <w:iCs/>
          <w:color w:val="auto"/>
          <w:sz w:val="22"/>
          <w:szCs w:val="22"/>
          <w:lang w:val="lt-LT"/>
        </w:rPr>
        <w:tab/>
      </w:r>
      <w:r w:rsidRPr="00345F9A">
        <w:rPr>
          <w:i/>
          <w:iCs/>
          <w:color w:val="auto"/>
          <w:sz w:val="22"/>
          <w:szCs w:val="22"/>
          <w:lang w:val="lt-LT"/>
        </w:rPr>
        <w:tab/>
        <w:t xml:space="preserve"> (vardas ir pavardė)</w:t>
      </w:r>
    </w:p>
    <w:p w:rsidR="007F2BA8" w:rsidRPr="00345F9A" w:rsidRDefault="007F2BA8" w:rsidP="009D76EB">
      <w:pPr>
        <w:pStyle w:val="Linija"/>
        <w:spacing w:line="240" w:lineRule="auto"/>
        <w:rPr>
          <w:color w:val="auto"/>
          <w:sz w:val="22"/>
          <w:szCs w:val="22"/>
          <w:lang w:val="lt-LT"/>
        </w:rPr>
      </w:pPr>
    </w:p>
    <w:p w:rsidR="007F2BA8" w:rsidRPr="00345F9A" w:rsidRDefault="007F2BA8" w:rsidP="009D76EB">
      <w:pPr>
        <w:spacing w:after="0" w:line="240" w:lineRule="auto"/>
        <w:rPr>
          <w:rFonts w:ascii="Times New Roman" w:hAnsi="Times New Roman"/>
        </w:rPr>
      </w:pPr>
    </w:p>
    <w:p w:rsidR="007F2BA8" w:rsidRPr="00345F9A" w:rsidRDefault="007F2BA8" w:rsidP="009D76EB">
      <w:pPr>
        <w:pStyle w:val="CentrBoldm"/>
        <w:jc w:val="right"/>
        <w:rPr>
          <w:rFonts w:ascii="Times New Roman" w:hAnsi="Times New Roman"/>
          <w:b w:val="0"/>
          <w:sz w:val="22"/>
          <w:szCs w:val="22"/>
          <w:lang w:val="lt-LT"/>
        </w:rPr>
      </w:pPr>
      <w:r w:rsidRPr="00345F9A">
        <w:rPr>
          <w:rFonts w:ascii="Times New Roman" w:hAnsi="Times New Roman"/>
          <w:sz w:val="22"/>
          <w:szCs w:val="22"/>
          <w:lang w:val="lt-LT"/>
        </w:rPr>
        <w:br w:type="page"/>
      </w:r>
      <w:r w:rsidRPr="00345F9A">
        <w:rPr>
          <w:rFonts w:ascii="Times New Roman" w:hAnsi="Times New Roman"/>
          <w:b w:val="0"/>
          <w:sz w:val="22"/>
          <w:szCs w:val="22"/>
          <w:lang w:val="lt-LT"/>
        </w:rPr>
        <w:lastRenderedPageBreak/>
        <w:t>Supaprastintų viešųjų pirkimų taisyklių 4 priedas</w:t>
      </w:r>
    </w:p>
    <w:p w:rsidR="007F2BA8" w:rsidRPr="00345F9A" w:rsidRDefault="007F2BA8" w:rsidP="009D76EB">
      <w:pPr>
        <w:pStyle w:val="CentrBoldm"/>
        <w:rPr>
          <w:rFonts w:ascii="Times New Roman" w:hAnsi="Times New Roman"/>
          <w:sz w:val="22"/>
          <w:szCs w:val="22"/>
          <w:lang w:val="lt-LT"/>
        </w:rPr>
      </w:pPr>
      <w:r w:rsidRPr="00345F9A">
        <w:rPr>
          <w:rFonts w:ascii="Times New Roman" w:hAnsi="Times New Roman"/>
          <w:b w:val="0"/>
          <w:bCs w:val="0"/>
          <w:sz w:val="22"/>
          <w:szCs w:val="22"/>
          <w:lang w:val="lt-LT"/>
        </w:rPr>
        <w:t>___________________________________________________________________________</w:t>
      </w: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i/>
          <w:iCs/>
          <w:sz w:val="22"/>
          <w:szCs w:val="22"/>
          <w:lang w:val="lt-LT"/>
        </w:rPr>
        <w:t>(perkančiosios organizacijos pavadinimas)</w:t>
      </w: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sz w:val="22"/>
          <w:szCs w:val="22"/>
          <w:lang w:val="lt-LT"/>
        </w:rPr>
        <w:t>__________________________________________________________________________</w:t>
      </w:r>
    </w:p>
    <w:p w:rsidR="007F2BA8" w:rsidRPr="00345F9A" w:rsidRDefault="007F2BA8" w:rsidP="009D76EB">
      <w:pPr>
        <w:pStyle w:val="CentrBoldm"/>
        <w:rPr>
          <w:rFonts w:ascii="Times New Roman" w:hAnsi="Times New Roman"/>
          <w:sz w:val="22"/>
          <w:szCs w:val="22"/>
          <w:lang w:val="lt-LT"/>
        </w:rPr>
      </w:pPr>
      <w:r w:rsidRPr="00345F9A">
        <w:rPr>
          <w:rFonts w:ascii="Times New Roman" w:hAnsi="Times New Roman"/>
          <w:b w:val="0"/>
          <w:bCs w:val="0"/>
          <w:i/>
          <w:iCs/>
          <w:sz w:val="22"/>
          <w:szCs w:val="22"/>
          <w:lang w:val="lt-LT"/>
        </w:rPr>
        <w:t>(asmens vardas ir pavardė, pareigos)</w:t>
      </w:r>
    </w:p>
    <w:p w:rsidR="007F2BA8" w:rsidRPr="00345F9A" w:rsidRDefault="007F2BA8" w:rsidP="009D76EB">
      <w:pPr>
        <w:pStyle w:val="CentrBoldm"/>
        <w:rPr>
          <w:rFonts w:ascii="Times New Roman" w:hAnsi="Times New Roman"/>
          <w:sz w:val="22"/>
          <w:szCs w:val="22"/>
          <w:lang w:val="lt-LT"/>
        </w:rPr>
      </w:pPr>
    </w:p>
    <w:p w:rsidR="007F2BA8" w:rsidRPr="00345F9A" w:rsidRDefault="007F2BA8" w:rsidP="009D76EB">
      <w:pPr>
        <w:pStyle w:val="CentrBoldm"/>
        <w:rPr>
          <w:rFonts w:ascii="Times New Roman" w:hAnsi="Times New Roman"/>
          <w:caps/>
          <w:sz w:val="22"/>
          <w:szCs w:val="22"/>
          <w:lang w:val="lt-LT"/>
        </w:rPr>
      </w:pPr>
      <w:r w:rsidRPr="00345F9A">
        <w:rPr>
          <w:rFonts w:ascii="Times New Roman" w:hAnsi="Times New Roman"/>
          <w:sz w:val="22"/>
          <w:szCs w:val="22"/>
          <w:lang w:val="lt-LT"/>
        </w:rPr>
        <w:t>KONFIDENCIALUMO PASIŽADĖJIMAS</w:t>
      </w:r>
    </w:p>
    <w:p w:rsidR="007F2BA8" w:rsidRPr="00345F9A" w:rsidRDefault="007F2BA8" w:rsidP="009D76EB">
      <w:pPr>
        <w:pStyle w:val="CentrBoldm"/>
        <w:rPr>
          <w:rFonts w:ascii="Times New Roman" w:hAnsi="Times New Roman"/>
          <w:sz w:val="22"/>
          <w:szCs w:val="22"/>
          <w:lang w:val="lt-LT"/>
        </w:rPr>
      </w:pP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sz w:val="22"/>
          <w:szCs w:val="22"/>
          <w:lang w:val="lt-LT"/>
        </w:rPr>
        <w:t>20__ m.________________ d.</w:t>
      </w:r>
    </w:p>
    <w:p w:rsidR="007F2BA8" w:rsidRPr="00345F9A" w:rsidRDefault="007F2BA8" w:rsidP="009D76EB">
      <w:pPr>
        <w:pStyle w:val="CentrBoldm"/>
        <w:rPr>
          <w:rFonts w:ascii="Times New Roman" w:hAnsi="Times New Roman"/>
          <w:b w:val="0"/>
          <w:bCs w:val="0"/>
          <w:sz w:val="22"/>
          <w:szCs w:val="22"/>
          <w:lang w:val="lt-LT"/>
        </w:rPr>
      </w:pPr>
      <w:r w:rsidRPr="00345F9A">
        <w:rPr>
          <w:rFonts w:ascii="Times New Roman" w:hAnsi="Times New Roman"/>
          <w:b w:val="0"/>
          <w:bCs w:val="0"/>
          <w:sz w:val="22"/>
          <w:szCs w:val="22"/>
          <w:lang w:val="lt-LT"/>
        </w:rPr>
        <w:t>___________ _________</w:t>
      </w:r>
    </w:p>
    <w:p w:rsidR="007F2BA8" w:rsidRPr="00345F9A" w:rsidRDefault="007F2BA8" w:rsidP="009D76EB">
      <w:pPr>
        <w:pStyle w:val="CentrBoldm"/>
        <w:rPr>
          <w:rFonts w:ascii="Times New Roman" w:hAnsi="Times New Roman"/>
          <w:sz w:val="22"/>
          <w:szCs w:val="22"/>
          <w:lang w:val="lt-LT"/>
        </w:rPr>
      </w:pPr>
      <w:r w:rsidRPr="00345F9A">
        <w:rPr>
          <w:rFonts w:ascii="Times New Roman" w:hAnsi="Times New Roman"/>
          <w:b w:val="0"/>
          <w:bCs w:val="0"/>
          <w:i/>
          <w:iCs/>
          <w:sz w:val="22"/>
          <w:szCs w:val="22"/>
          <w:lang w:val="lt-LT"/>
        </w:rPr>
        <w:t>(vietovės pavadinimas)</w:t>
      </w:r>
    </w:p>
    <w:p w:rsidR="007F2BA8" w:rsidRPr="00345F9A" w:rsidRDefault="007F2BA8" w:rsidP="009D76EB">
      <w:pPr>
        <w:pStyle w:val="Bodytext"/>
        <w:spacing w:line="240" w:lineRule="auto"/>
        <w:rPr>
          <w:color w:val="auto"/>
          <w:sz w:val="22"/>
          <w:szCs w:val="22"/>
          <w:lang w:val="lt-LT"/>
        </w:rPr>
      </w:pP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 xml:space="preserve">Būdamas ______________________________________, </w:t>
      </w:r>
    </w:p>
    <w:p w:rsidR="007F2BA8" w:rsidRPr="00345F9A" w:rsidRDefault="007F2BA8" w:rsidP="009D76EB">
      <w:pPr>
        <w:pStyle w:val="Bodytext"/>
        <w:spacing w:line="240" w:lineRule="auto"/>
        <w:ind w:firstLine="720"/>
        <w:rPr>
          <w:i/>
          <w:iCs/>
          <w:color w:val="auto"/>
          <w:sz w:val="22"/>
          <w:szCs w:val="22"/>
          <w:lang w:val="lt-LT"/>
        </w:rPr>
      </w:pPr>
      <w:r w:rsidRPr="00345F9A">
        <w:rPr>
          <w:i/>
          <w:iCs/>
          <w:color w:val="auto"/>
          <w:sz w:val="22"/>
          <w:szCs w:val="22"/>
          <w:lang w:val="lt-LT"/>
        </w:rPr>
        <w:tab/>
      </w:r>
      <w:r w:rsidRPr="00345F9A">
        <w:rPr>
          <w:i/>
          <w:iCs/>
          <w:color w:val="auto"/>
          <w:sz w:val="22"/>
          <w:szCs w:val="22"/>
          <w:lang w:val="lt-LT"/>
        </w:rPr>
        <w:tab/>
        <w:t>(pareigų pavadinimas)</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1. Pasižadu:</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1.1. saugoti ir tik įstatymų ir kitų teisės aktų nustatytais tikslais ir tvarka naudoti visą su pirkimu susijusią informaciją, kuri man taps žinoma, atliekant _____________________ pareigas;</w:t>
      </w:r>
      <w:r w:rsidRPr="00345F9A">
        <w:rPr>
          <w:i/>
          <w:iCs/>
          <w:color w:val="auto"/>
          <w:sz w:val="22"/>
          <w:szCs w:val="22"/>
          <w:lang w:val="lt-LT"/>
        </w:rPr>
        <w:tab/>
      </w:r>
      <w:r w:rsidRPr="00345F9A">
        <w:rPr>
          <w:i/>
          <w:iCs/>
          <w:color w:val="auto"/>
          <w:sz w:val="22"/>
          <w:szCs w:val="22"/>
          <w:lang w:val="lt-LT"/>
        </w:rPr>
        <w:tab/>
      </w:r>
      <w:r w:rsidRPr="00345F9A">
        <w:rPr>
          <w:i/>
          <w:iCs/>
          <w:color w:val="auto"/>
          <w:sz w:val="22"/>
          <w:szCs w:val="22"/>
          <w:lang w:val="lt-LT"/>
        </w:rPr>
        <w:tab/>
      </w:r>
      <w:r w:rsidRPr="00345F9A">
        <w:rPr>
          <w:i/>
          <w:iCs/>
          <w:color w:val="auto"/>
          <w:sz w:val="22"/>
          <w:szCs w:val="22"/>
          <w:lang w:val="lt-LT"/>
        </w:rPr>
        <w:tab/>
      </w:r>
      <w:r w:rsidRPr="00345F9A">
        <w:rPr>
          <w:i/>
          <w:iCs/>
          <w:color w:val="auto"/>
          <w:sz w:val="22"/>
          <w:szCs w:val="22"/>
          <w:lang w:val="lt-LT"/>
        </w:rPr>
        <w:tab/>
        <w:t>(pareigų pavadinimas)</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1.2. man patikėtus dokumentus saugoti tokiu būdu, kad tretieji asmenys neturėtų galimybės su jais susipažinti ar pasinaudoti;</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1.3. nepasilikti jokių man pateiktų dokumentų kopijų.</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2. Man žinoma, kad su pirkimu susijusią informaciją, kurią Viešųjų pirkimų įstatymo ir kitų su jo įgyvendinimu susijusių teisės aktų nuostatos numato teikti pirkimo procedūrose dalyvaujančioms arba nedalyvaujančioms šalims, galėsiu teikti tik įpareigotas pirkimo komisijos ar perkančiosios organizacijos vadovo ar jo įgalioto asmens. Konfidencialią informaciją galėsiu atskleisti tik Lietuvos Respublikos įstatymų nustatytais atvejais.</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3. Man išaiškinta, kad konfidencialią informaciją sudaro:</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3.1. informacija, kurios konfidencialumą nurodė tiekėjas ir jos atskleidimas nėra privalomas pagal Lietuvos Respublikos teisės aktus;</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3.2. visa su pirkimu susijusi informacija ir dokumentai, kuriuos Viešųjų pirkimų įstatymo ir kitų su jo įgyvendinimu susijusių teisės aktų nuostatos nenumato teikti pirkimo procedūrose dalyvaujančioms arba nedalyvaujančioms šalims;</w:t>
      </w:r>
    </w:p>
    <w:p w:rsidR="007F2BA8" w:rsidRPr="00345F9A" w:rsidRDefault="007F2BA8" w:rsidP="009D76EB">
      <w:pPr>
        <w:pStyle w:val="Bodytext"/>
        <w:spacing w:line="240" w:lineRule="auto"/>
        <w:ind w:firstLine="720"/>
        <w:rPr>
          <w:color w:val="auto"/>
          <w:sz w:val="22"/>
          <w:szCs w:val="22"/>
          <w:u w:val="single"/>
          <w:lang w:val="lt-LT"/>
        </w:rPr>
      </w:pPr>
      <w:r w:rsidRPr="00345F9A">
        <w:rPr>
          <w:color w:val="auto"/>
          <w:sz w:val="22"/>
          <w:szCs w:val="22"/>
          <w:lang w:val="lt-LT"/>
        </w:rPr>
        <w:t>3.3. informacija, jeigu jos atskleidimas prieštarauja įstatymams, daro nuostolių teisėtiems šalių komerciniams interesams arba trukdo užtikrinti sąžiningą konkurenciją.</w:t>
      </w:r>
    </w:p>
    <w:p w:rsidR="007F2BA8" w:rsidRPr="00345F9A" w:rsidRDefault="007F2BA8" w:rsidP="009D76EB">
      <w:pPr>
        <w:pStyle w:val="Bodytext"/>
        <w:spacing w:line="240" w:lineRule="auto"/>
        <w:ind w:firstLine="720"/>
        <w:rPr>
          <w:color w:val="auto"/>
          <w:sz w:val="22"/>
          <w:szCs w:val="22"/>
          <w:lang w:val="lt-LT"/>
        </w:rPr>
      </w:pPr>
      <w:r w:rsidRPr="00345F9A">
        <w:rPr>
          <w:color w:val="auto"/>
          <w:sz w:val="22"/>
          <w:szCs w:val="22"/>
          <w:lang w:val="lt-LT"/>
        </w:rPr>
        <w:t>4. Esu įspėtas, kad, pažeidęs šį pasižadėjimą, turėsiu atlyginti perkančiajai organizacijai ir tiekėjams padarytus nuostolius.</w:t>
      </w:r>
    </w:p>
    <w:p w:rsidR="007F2BA8" w:rsidRPr="00345F9A" w:rsidRDefault="007F2BA8" w:rsidP="009D76EB">
      <w:pPr>
        <w:pStyle w:val="Bodytext"/>
        <w:spacing w:line="240" w:lineRule="auto"/>
        <w:ind w:firstLine="720"/>
        <w:rPr>
          <w:color w:val="auto"/>
          <w:sz w:val="22"/>
          <w:szCs w:val="22"/>
          <w:lang w:val="lt-LT"/>
        </w:rPr>
      </w:pPr>
    </w:p>
    <w:p w:rsidR="007F2BA8" w:rsidRPr="00345F9A" w:rsidRDefault="007F2BA8" w:rsidP="009D76EB">
      <w:pPr>
        <w:pStyle w:val="Bodytext"/>
        <w:spacing w:line="240" w:lineRule="auto"/>
        <w:ind w:firstLine="720"/>
        <w:rPr>
          <w:color w:val="auto"/>
          <w:sz w:val="22"/>
          <w:szCs w:val="22"/>
          <w:lang w:val="lt-LT"/>
        </w:rPr>
      </w:pPr>
    </w:p>
    <w:p w:rsidR="007F2BA8" w:rsidRPr="00345F9A" w:rsidRDefault="007F2BA8" w:rsidP="009D76EB">
      <w:pPr>
        <w:pStyle w:val="Bodytext"/>
        <w:rPr>
          <w:color w:val="auto"/>
          <w:sz w:val="22"/>
          <w:szCs w:val="22"/>
          <w:lang w:val="lt-LT"/>
        </w:rPr>
      </w:pPr>
      <w:r w:rsidRPr="00345F9A">
        <w:rPr>
          <w:color w:val="auto"/>
          <w:sz w:val="22"/>
          <w:szCs w:val="22"/>
          <w:lang w:val="lt-LT"/>
        </w:rPr>
        <w:t xml:space="preserve">___________________ </w:t>
      </w:r>
      <w:r w:rsidRPr="00345F9A">
        <w:rPr>
          <w:color w:val="auto"/>
          <w:sz w:val="22"/>
          <w:szCs w:val="22"/>
          <w:lang w:val="lt-LT"/>
        </w:rPr>
        <w:tab/>
      </w:r>
      <w:r w:rsidRPr="00345F9A">
        <w:rPr>
          <w:color w:val="auto"/>
          <w:sz w:val="22"/>
          <w:szCs w:val="22"/>
          <w:lang w:val="lt-LT"/>
        </w:rPr>
        <w:tab/>
      </w:r>
      <w:r w:rsidRPr="00345F9A">
        <w:rPr>
          <w:color w:val="auto"/>
          <w:sz w:val="22"/>
          <w:szCs w:val="22"/>
          <w:lang w:val="lt-LT"/>
        </w:rPr>
        <w:tab/>
        <w:t>____________________</w:t>
      </w:r>
    </w:p>
    <w:p w:rsidR="007F2BA8" w:rsidRPr="00345F9A" w:rsidRDefault="007F2BA8" w:rsidP="009D76EB">
      <w:pPr>
        <w:pStyle w:val="Bodytext"/>
        <w:tabs>
          <w:tab w:val="left" w:pos="3119"/>
        </w:tabs>
        <w:rPr>
          <w:color w:val="auto"/>
          <w:sz w:val="22"/>
          <w:szCs w:val="22"/>
          <w:lang w:val="lt-LT"/>
        </w:rPr>
      </w:pPr>
      <w:r w:rsidRPr="00345F9A">
        <w:rPr>
          <w:i/>
          <w:iCs/>
          <w:color w:val="auto"/>
          <w:sz w:val="22"/>
          <w:szCs w:val="22"/>
          <w:lang w:val="lt-LT"/>
        </w:rPr>
        <w:t xml:space="preserve">(parašas) </w:t>
      </w:r>
      <w:r w:rsidRPr="00345F9A">
        <w:rPr>
          <w:i/>
          <w:iCs/>
          <w:color w:val="auto"/>
          <w:sz w:val="22"/>
          <w:szCs w:val="22"/>
          <w:lang w:val="lt-LT"/>
        </w:rPr>
        <w:tab/>
      </w:r>
      <w:r w:rsidRPr="00345F9A">
        <w:rPr>
          <w:i/>
          <w:iCs/>
          <w:color w:val="auto"/>
          <w:sz w:val="22"/>
          <w:szCs w:val="22"/>
          <w:lang w:val="lt-LT"/>
        </w:rPr>
        <w:tab/>
      </w:r>
      <w:r w:rsidRPr="00345F9A">
        <w:rPr>
          <w:i/>
          <w:iCs/>
          <w:color w:val="auto"/>
          <w:sz w:val="22"/>
          <w:szCs w:val="22"/>
          <w:lang w:val="lt-LT"/>
        </w:rPr>
        <w:tab/>
      </w:r>
      <w:r w:rsidRPr="00345F9A">
        <w:rPr>
          <w:i/>
          <w:iCs/>
          <w:color w:val="auto"/>
          <w:sz w:val="22"/>
          <w:szCs w:val="22"/>
          <w:lang w:val="lt-LT"/>
        </w:rPr>
        <w:tab/>
        <w:t>(vardas ir pavardė)</w:t>
      </w:r>
    </w:p>
    <w:p w:rsidR="007F2BA8" w:rsidRPr="00345F9A" w:rsidRDefault="007F2BA8" w:rsidP="009D76EB">
      <w:pPr>
        <w:pStyle w:val="Linija"/>
        <w:spacing w:line="240" w:lineRule="auto"/>
        <w:rPr>
          <w:color w:val="auto"/>
          <w:sz w:val="22"/>
          <w:szCs w:val="22"/>
          <w:lang w:val="lt-LT"/>
        </w:rPr>
      </w:pPr>
    </w:p>
    <w:p w:rsidR="007F2BA8" w:rsidRPr="00345F9A" w:rsidRDefault="007F2BA8" w:rsidP="009D76EB">
      <w:pPr>
        <w:pStyle w:val="Linija"/>
        <w:spacing w:line="240" w:lineRule="auto"/>
        <w:rPr>
          <w:color w:val="auto"/>
          <w:sz w:val="22"/>
          <w:szCs w:val="22"/>
          <w:lang w:val="lt-LT"/>
        </w:rPr>
      </w:pPr>
    </w:p>
    <w:p w:rsidR="007F2BA8" w:rsidRPr="00345F9A" w:rsidRDefault="007F2BA8" w:rsidP="009D76EB">
      <w:pPr>
        <w:pStyle w:val="Linija"/>
        <w:spacing w:line="240" w:lineRule="auto"/>
        <w:ind w:left="6235"/>
        <w:rPr>
          <w:color w:val="auto"/>
          <w:sz w:val="22"/>
          <w:szCs w:val="22"/>
          <w:lang w:val="lt-LT"/>
        </w:rPr>
      </w:pPr>
    </w:p>
    <w:p w:rsidR="007F2BA8" w:rsidRPr="00345F9A" w:rsidRDefault="007F2BA8" w:rsidP="009D76EB">
      <w:pPr>
        <w:pStyle w:val="Linija"/>
        <w:spacing w:line="240" w:lineRule="auto"/>
        <w:ind w:left="6235"/>
        <w:rPr>
          <w:color w:val="auto"/>
          <w:sz w:val="22"/>
          <w:szCs w:val="22"/>
          <w:lang w:val="lt-LT"/>
        </w:rPr>
      </w:pPr>
    </w:p>
    <w:p w:rsidR="007F2BA8" w:rsidRPr="00345F9A" w:rsidRDefault="007F2BA8" w:rsidP="009D76EB">
      <w:pPr>
        <w:rPr>
          <w:rFonts w:ascii="Times New Roman" w:hAnsi="Times New Roman"/>
        </w:rPr>
      </w:pPr>
    </w:p>
    <w:p w:rsidR="00CB3F58" w:rsidRPr="00345F9A" w:rsidRDefault="007F2BA8" w:rsidP="009D76EB">
      <w:pPr>
        <w:pStyle w:val="Bodytext"/>
        <w:tabs>
          <w:tab w:val="left" w:pos="567"/>
        </w:tabs>
        <w:ind w:right="-2" w:firstLine="0"/>
        <w:jc w:val="right"/>
        <w:rPr>
          <w:color w:val="auto"/>
          <w:sz w:val="22"/>
          <w:szCs w:val="22"/>
        </w:rPr>
      </w:pPr>
      <w:r w:rsidRPr="00345F9A">
        <w:rPr>
          <w:color w:val="auto"/>
          <w:sz w:val="22"/>
          <w:szCs w:val="22"/>
        </w:rPr>
        <w:br w:type="page"/>
      </w:r>
    </w:p>
    <w:p w:rsidR="007F2BA8" w:rsidRPr="00345F9A" w:rsidRDefault="007F2BA8" w:rsidP="009D76EB">
      <w:pPr>
        <w:pStyle w:val="Bodytext"/>
        <w:tabs>
          <w:tab w:val="left" w:pos="567"/>
        </w:tabs>
        <w:ind w:right="-2" w:firstLine="0"/>
        <w:jc w:val="right"/>
        <w:rPr>
          <w:color w:val="auto"/>
          <w:sz w:val="22"/>
          <w:szCs w:val="22"/>
          <w:lang w:val="lt-LT" w:eastAsia="en-US"/>
        </w:rPr>
      </w:pPr>
      <w:r w:rsidRPr="00345F9A">
        <w:rPr>
          <w:color w:val="auto"/>
          <w:sz w:val="22"/>
          <w:szCs w:val="22"/>
          <w:lang w:val="lt-LT"/>
        </w:rPr>
        <w:t xml:space="preserve">Supaprastintų viešųjų pirkimų taisyklių </w:t>
      </w:r>
      <w:r w:rsidRPr="00345F9A">
        <w:rPr>
          <w:color w:val="auto"/>
          <w:sz w:val="22"/>
          <w:szCs w:val="22"/>
          <w:lang w:val="lt-LT" w:eastAsia="en-US"/>
        </w:rPr>
        <w:t>5 priedas</w:t>
      </w:r>
    </w:p>
    <w:p w:rsidR="007F2BA8" w:rsidRPr="00345F9A" w:rsidRDefault="007F2BA8" w:rsidP="009D76EB">
      <w:pPr>
        <w:tabs>
          <w:tab w:val="left" w:pos="0"/>
          <w:tab w:val="left" w:pos="5387"/>
        </w:tabs>
        <w:spacing w:after="0" w:line="240" w:lineRule="auto"/>
        <w:ind w:right="-2" w:firstLine="5245"/>
        <w:jc w:val="both"/>
        <w:rPr>
          <w:rFonts w:ascii="Times New Roman" w:hAnsi="Times New Roman"/>
        </w:rPr>
      </w:pPr>
    </w:p>
    <w:p w:rsidR="00CB3F58" w:rsidRPr="00345F9A" w:rsidRDefault="00CB3F58" w:rsidP="009D76EB">
      <w:pPr>
        <w:tabs>
          <w:tab w:val="left" w:pos="0"/>
          <w:tab w:val="left" w:pos="5387"/>
        </w:tabs>
        <w:spacing w:after="0" w:line="240" w:lineRule="auto"/>
        <w:ind w:right="-2" w:firstLine="5245"/>
        <w:jc w:val="both"/>
        <w:rPr>
          <w:rFonts w:ascii="Times New Roman" w:hAnsi="Times New Roman"/>
        </w:rPr>
      </w:pPr>
    </w:p>
    <w:p w:rsidR="00CB3F58" w:rsidRPr="00345F9A" w:rsidRDefault="00CB3F58" w:rsidP="009D76EB">
      <w:pPr>
        <w:tabs>
          <w:tab w:val="left" w:pos="0"/>
          <w:tab w:val="left" w:pos="5387"/>
        </w:tabs>
        <w:spacing w:after="0" w:line="240" w:lineRule="auto"/>
        <w:ind w:right="-2" w:firstLine="5245"/>
        <w:jc w:val="both"/>
        <w:rPr>
          <w:rFonts w:ascii="Times New Roman" w:hAnsi="Times New Roman"/>
        </w:rPr>
      </w:pPr>
    </w:p>
    <w:p w:rsidR="007F2BA8" w:rsidRPr="00345F9A" w:rsidRDefault="007F2BA8" w:rsidP="009D76EB">
      <w:pPr>
        <w:tabs>
          <w:tab w:val="left" w:pos="0"/>
          <w:tab w:val="left" w:pos="5387"/>
        </w:tabs>
        <w:spacing w:after="0" w:line="240" w:lineRule="auto"/>
        <w:ind w:right="-2" w:firstLine="6804"/>
        <w:jc w:val="both"/>
        <w:rPr>
          <w:rFonts w:ascii="Times New Roman" w:hAnsi="Times New Roman"/>
        </w:rPr>
      </w:pPr>
      <w:r w:rsidRPr="00345F9A">
        <w:rPr>
          <w:rFonts w:ascii="Times New Roman" w:hAnsi="Times New Roman"/>
        </w:rPr>
        <w:t>TVIRTINU</w:t>
      </w:r>
    </w:p>
    <w:p w:rsidR="007F2BA8" w:rsidRPr="00345F9A" w:rsidRDefault="007F2BA8" w:rsidP="009D76EB">
      <w:pPr>
        <w:tabs>
          <w:tab w:val="left" w:pos="0"/>
          <w:tab w:val="left" w:pos="5387"/>
        </w:tabs>
        <w:spacing w:after="0" w:line="240" w:lineRule="auto"/>
        <w:ind w:right="-2" w:firstLine="6804"/>
        <w:jc w:val="both"/>
        <w:rPr>
          <w:rFonts w:ascii="Times New Roman" w:hAnsi="Times New Roman"/>
        </w:rPr>
      </w:pPr>
      <w:r w:rsidRPr="00345F9A">
        <w:rPr>
          <w:rFonts w:ascii="Times New Roman" w:hAnsi="Times New Roman"/>
        </w:rPr>
        <w:t xml:space="preserve">Klaipėdos rajono savivaldybės </w:t>
      </w:r>
    </w:p>
    <w:p w:rsidR="007F2BA8" w:rsidRPr="00345F9A" w:rsidRDefault="007F2BA8" w:rsidP="009D76EB">
      <w:pPr>
        <w:tabs>
          <w:tab w:val="left" w:pos="0"/>
          <w:tab w:val="left" w:pos="5387"/>
        </w:tabs>
        <w:spacing w:after="0" w:line="240" w:lineRule="auto"/>
        <w:ind w:right="-2" w:firstLine="6804"/>
        <w:jc w:val="both"/>
        <w:rPr>
          <w:rFonts w:ascii="Times New Roman" w:hAnsi="Times New Roman"/>
        </w:rPr>
      </w:pPr>
      <w:r w:rsidRPr="00345F9A">
        <w:rPr>
          <w:rFonts w:ascii="Times New Roman" w:hAnsi="Times New Roman"/>
        </w:rPr>
        <w:t>administracijos direktorius</w:t>
      </w:r>
    </w:p>
    <w:p w:rsidR="007F2BA8" w:rsidRPr="00345F9A" w:rsidRDefault="007F2BA8" w:rsidP="009D76EB">
      <w:pPr>
        <w:tabs>
          <w:tab w:val="left" w:pos="0"/>
          <w:tab w:val="left" w:pos="5387"/>
        </w:tabs>
        <w:spacing w:after="0" w:line="240" w:lineRule="auto"/>
        <w:ind w:right="-2"/>
        <w:jc w:val="both"/>
        <w:rPr>
          <w:rFonts w:ascii="Times New Roman" w:hAnsi="Times New Roman"/>
        </w:rPr>
      </w:pPr>
      <w:r w:rsidRPr="00345F9A">
        <w:rPr>
          <w:rFonts w:ascii="Times New Roman" w:hAnsi="Times New Roman"/>
        </w:rPr>
        <w:tab/>
      </w:r>
      <w:r w:rsidRPr="00345F9A">
        <w:rPr>
          <w:rFonts w:ascii="Times New Roman" w:hAnsi="Times New Roman"/>
        </w:rPr>
        <w:tab/>
      </w:r>
      <w:r w:rsidRPr="00345F9A">
        <w:rPr>
          <w:rFonts w:ascii="Times New Roman" w:hAnsi="Times New Roman"/>
        </w:rPr>
        <w:tab/>
        <w:t>_________</w:t>
      </w:r>
    </w:p>
    <w:p w:rsidR="007F2BA8" w:rsidRPr="00345F9A" w:rsidRDefault="007F2BA8" w:rsidP="009D76EB">
      <w:pPr>
        <w:tabs>
          <w:tab w:val="left" w:pos="0"/>
          <w:tab w:val="left" w:pos="5387"/>
        </w:tabs>
        <w:spacing w:after="0" w:line="240" w:lineRule="auto"/>
        <w:ind w:right="-2"/>
        <w:jc w:val="both"/>
        <w:rPr>
          <w:rFonts w:ascii="Times New Roman" w:hAnsi="Times New Roman"/>
          <w:b/>
        </w:rPr>
      </w:pPr>
      <w:r w:rsidRPr="00345F9A">
        <w:rPr>
          <w:rFonts w:ascii="Times New Roman" w:hAnsi="Times New Roman"/>
        </w:rPr>
        <w:tab/>
      </w:r>
      <w:r w:rsidRPr="00345F9A">
        <w:rPr>
          <w:rFonts w:ascii="Times New Roman" w:hAnsi="Times New Roman"/>
        </w:rPr>
        <w:tab/>
      </w:r>
      <w:r w:rsidRPr="00345F9A">
        <w:rPr>
          <w:rFonts w:ascii="Times New Roman" w:hAnsi="Times New Roman"/>
        </w:rPr>
        <w:tab/>
        <w:t xml:space="preserve">       (data)</w:t>
      </w:r>
      <w:r w:rsidRPr="00345F9A">
        <w:rPr>
          <w:rFonts w:ascii="Times New Roman" w:hAnsi="Times New Roman"/>
        </w:rPr>
        <w:tab/>
      </w:r>
    </w:p>
    <w:p w:rsidR="007F2BA8" w:rsidRPr="00345F9A" w:rsidRDefault="007F2BA8" w:rsidP="009D76EB">
      <w:pPr>
        <w:tabs>
          <w:tab w:val="left" w:pos="567"/>
        </w:tabs>
        <w:spacing w:after="0" w:line="240" w:lineRule="auto"/>
        <w:ind w:right="-2"/>
        <w:jc w:val="center"/>
        <w:rPr>
          <w:rFonts w:ascii="Times New Roman" w:hAnsi="Times New Roman"/>
          <w:b/>
        </w:rPr>
      </w:pPr>
    </w:p>
    <w:p w:rsidR="007F2BA8" w:rsidRPr="00345F9A" w:rsidRDefault="007F2BA8" w:rsidP="009D76EB">
      <w:pPr>
        <w:tabs>
          <w:tab w:val="left" w:pos="567"/>
        </w:tabs>
        <w:spacing w:after="0" w:line="240" w:lineRule="auto"/>
        <w:ind w:right="-2"/>
        <w:jc w:val="center"/>
        <w:rPr>
          <w:rFonts w:ascii="Times New Roman" w:hAnsi="Times New Roman"/>
          <w:b/>
        </w:rPr>
      </w:pPr>
      <w:r w:rsidRPr="00345F9A">
        <w:rPr>
          <w:rFonts w:ascii="Times New Roman" w:hAnsi="Times New Roman"/>
          <w:b/>
        </w:rPr>
        <w:t xml:space="preserve">APKLAUSOS </w:t>
      </w:r>
      <w:r w:rsidRPr="00345F9A">
        <w:rPr>
          <w:rFonts w:ascii="Times New Roman" w:hAnsi="Times New Roman"/>
        </w:rPr>
        <w:t xml:space="preserve"> </w:t>
      </w:r>
      <w:r w:rsidRPr="00345F9A">
        <w:rPr>
          <w:rFonts w:ascii="Times New Roman" w:hAnsi="Times New Roman"/>
          <w:b/>
        </w:rPr>
        <w:t>PAŽYMA Nr.</w:t>
      </w:r>
    </w:p>
    <w:p w:rsidR="007F2BA8" w:rsidRPr="00345F9A" w:rsidRDefault="007F2BA8" w:rsidP="009D76EB">
      <w:pPr>
        <w:tabs>
          <w:tab w:val="left" w:pos="567"/>
        </w:tabs>
        <w:spacing w:after="0" w:line="240" w:lineRule="auto"/>
        <w:ind w:right="-2"/>
        <w:jc w:val="center"/>
        <w:rPr>
          <w:rFonts w:ascii="Times New Roman" w:hAnsi="Times New Roman"/>
        </w:rPr>
      </w:pPr>
      <w:r w:rsidRPr="00345F9A">
        <w:rPr>
          <w:rFonts w:ascii="Times New Roman" w:hAnsi="Times New Roman"/>
        </w:rPr>
        <w:t>_________</w:t>
      </w:r>
    </w:p>
    <w:p w:rsidR="007F2BA8" w:rsidRPr="00345F9A" w:rsidRDefault="007F2BA8" w:rsidP="009D76EB">
      <w:pPr>
        <w:tabs>
          <w:tab w:val="left" w:pos="567"/>
        </w:tabs>
        <w:spacing w:after="0" w:line="240" w:lineRule="auto"/>
        <w:ind w:right="-2"/>
        <w:jc w:val="center"/>
        <w:rPr>
          <w:rFonts w:ascii="Times New Roman" w:hAnsi="Times New Roman"/>
        </w:rPr>
      </w:pPr>
      <w:r w:rsidRPr="00345F9A">
        <w:rPr>
          <w:rFonts w:ascii="Times New Roman" w:hAnsi="Times New Roman"/>
        </w:rPr>
        <w:t>(data)</w:t>
      </w:r>
    </w:p>
    <w:p w:rsidR="007F2BA8" w:rsidRPr="00345F9A" w:rsidRDefault="007F2BA8" w:rsidP="009D76EB">
      <w:pPr>
        <w:tabs>
          <w:tab w:val="left" w:pos="567"/>
        </w:tabs>
        <w:spacing w:after="0" w:line="240" w:lineRule="auto"/>
        <w:ind w:right="-2"/>
        <w:jc w:val="center"/>
        <w:rPr>
          <w:rFonts w:ascii="Times New Roman" w:hAnsi="Times New Roman"/>
        </w:rPr>
      </w:pPr>
      <w:r w:rsidRPr="00345F9A">
        <w:rPr>
          <w:rFonts w:ascii="Times New Roman" w:hAnsi="Times New Roman"/>
        </w:rPr>
        <w:t>_________</w:t>
      </w:r>
    </w:p>
    <w:p w:rsidR="007F2BA8" w:rsidRPr="00345F9A" w:rsidRDefault="007F2BA8" w:rsidP="009D76EB">
      <w:pPr>
        <w:tabs>
          <w:tab w:val="left" w:pos="567"/>
        </w:tabs>
        <w:spacing w:after="0" w:line="240" w:lineRule="auto"/>
        <w:ind w:right="-2"/>
        <w:jc w:val="center"/>
        <w:rPr>
          <w:rFonts w:ascii="Times New Roman" w:hAnsi="Times New Roman"/>
          <w:b/>
        </w:rPr>
      </w:pPr>
      <w:r w:rsidRPr="00345F9A">
        <w:rPr>
          <w:rFonts w:ascii="Times New Roman" w:hAnsi="Times New Roman"/>
        </w:rPr>
        <w:t>(vieta)</w:t>
      </w:r>
    </w:p>
    <w:p w:rsidR="007F2BA8" w:rsidRPr="00345F9A" w:rsidRDefault="007F2BA8" w:rsidP="009D76EB">
      <w:pPr>
        <w:tabs>
          <w:tab w:val="left" w:pos="567"/>
        </w:tabs>
        <w:spacing w:after="0" w:line="240" w:lineRule="auto"/>
        <w:ind w:right="-2"/>
        <w:jc w:val="both"/>
        <w:rPr>
          <w:rFonts w:ascii="Times New Roman" w:hAnsi="Times New Roman"/>
          <w:b/>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0"/>
        <w:gridCol w:w="908"/>
        <w:gridCol w:w="1080"/>
        <w:gridCol w:w="1080"/>
        <w:gridCol w:w="900"/>
        <w:gridCol w:w="180"/>
        <w:gridCol w:w="900"/>
        <w:gridCol w:w="900"/>
        <w:gridCol w:w="180"/>
        <w:gridCol w:w="900"/>
        <w:gridCol w:w="1497"/>
      </w:tblGrid>
      <w:tr w:rsidR="007F2BA8" w:rsidRPr="00345F9A" w:rsidTr="00021D43">
        <w:trPr>
          <w:trHeight w:val="516"/>
        </w:trPr>
        <w:tc>
          <w:tcPr>
            <w:tcW w:w="10065" w:type="dxa"/>
            <w:gridSpan w:val="11"/>
          </w:tcPr>
          <w:p w:rsidR="007F2BA8" w:rsidRPr="00345F9A" w:rsidRDefault="00021D43" w:rsidP="00021D43">
            <w:pPr>
              <w:tabs>
                <w:tab w:val="left" w:pos="567"/>
              </w:tabs>
              <w:spacing w:after="0" w:line="240" w:lineRule="auto"/>
              <w:ind w:right="-2"/>
              <w:jc w:val="both"/>
              <w:rPr>
                <w:rFonts w:ascii="Times New Roman" w:hAnsi="Times New Roman"/>
                <w:i/>
              </w:rPr>
            </w:pPr>
            <w:r w:rsidRPr="00345F9A">
              <w:rPr>
                <w:rFonts w:ascii="Times New Roman" w:hAnsi="Times New Roman"/>
              </w:rPr>
              <w:t xml:space="preserve">1. Apklausa vykdoma pagal </w:t>
            </w:r>
            <w:r w:rsidR="007F2BA8" w:rsidRPr="00345F9A">
              <w:rPr>
                <w:rFonts w:ascii="Times New Roman" w:hAnsi="Times New Roman"/>
              </w:rPr>
              <w:t>_</w:t>
            </w:r>
            <w:r w:rsidRPr="00345F9A">
              <w:rPr>
                <w:rFonts w:ascii="Times New Roman" w:hAnsi="Times New Roman"/>
              </w:rPr>
              <w:t>[</w:t>
            </w:r>
            <w:r w:rsidRPr="00345F9A">
              <w:rPr>
                <w:rFonts w:ascii="Times New Roman" w:hAnsi="Times New Roman"/>
                <w:i/>
                <w:sz w:val="20"/>
                <w:szCs w:val="20"/>
                <w:highlight w:val="lightGray"/>
              </w:rPr>
              <w:t>įrašoma paraiškos įregistravimo data</w:t>
            </w:r>
            <w:r w:rsidRPr="00345F9A">
              <w:rPr>
                <w:rFonts w:ascii="Times New Roman" w:hAnsi="Times New Roman"/>
              </w:rPr>
              <w:t>]</w:t>
            </w:r>
            <w:r w:rsidR="007F2BA8" w:rsidRPr="00345F9A">
              <w:rPr>
                <w:rFonts w:ascii="Times New Roman" w:hAnsi="Times New Roman"/>
              </w:rPr>
              <w:t>_paraišką</w:t>
            </w:r>
            <w:r w:rsidRPr="00345F9A">
              <w:rPr>
                <w:rFonts w:ascii="Times New Roman" w:hAnsi="Times New Roman"/>
              </w:rPr>
              <w:t xml:space="preserve"> Nr. </w:t>
            </w:r>
            <w:r w:rsidRPr="00345F9A">
              <w:rPr>
                <w:rFonts w:ascii="Times New Roman" w:hAnsi="Times New Roman"/>
                <w:i/>
                <w:sz w:val="20"/>
                <w:szCs w:val="20"/>
              </w:rPr>
              <w:t>__[</w:t>
            </w:r>
            <w:r w:rsidRPr="00345F9A">
              <w:rPr>
                <w:rFonts w:ascii="Times New Roman" w:hAnsi="Times New Roman"/>
                <w:i/>
                <w:sz w:val="20"/>
                <w:szCs w:val="20"/>
                <w:highlight w:val="lightGray"/>
              </w:rPr>
              <w:t>įrašomas pareiškos numeris (31.4)-Vš-</w:t>
            </w:r>
            <w:r w:rsidRPr="00345F9A">
              <w:rPr>
                <w:rFonts w:ascii="Times New Roman" w:hAnsi="Times New Roman"/>
              </w:rPr>
              <w:t>]_____.</w:t>
            </w:r>
          </w:p>
        </w:tc>
      </w:tr>
      <w:tr w:rsidR="007F2BA8" w:rsidRPr="00345F9A" w:rsidTr="00021D43">
        <w:trPr>
          <w:trHeight w:val="258"/>
        </w:trPr>
        <w:tc>
          <w:tcPr>
            <w:tcW w:w="10065" w:type="dxa"/>
            <w:gridSpan w:val="11"/>
          </w:tcPr>
          <w:p w:rsidR="002808C5"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 xml:space="preserve">2. </w:t>
            </w:r>
            <w:r w:rsidR="002808C5" w:rsidRPr="00345F9A">
              <w:rPr>
                <w:rFonts w:ascii="Times New Roman" w:hAnsi="Times New Roman"/>
              </w:rPr>
              <w:t xml:space="preserve">Pirkimo rūšis: </w:t>
            </w:r>
          </w:p>
          <w:p w:rsidR="002808C5" w:rsidRPr="00345F9A" w:rsidRDefault="00155C39" w:rsidP="00247301">
            <w:pPr>
              <w:tabs>
                <w:tab w:val="left" w:pos="567"/>
              </w:tabs>
              <w:spacing w:after="0" w:line="240" w:lineRule="auto"/>
              <w:ind w:right="-2"/>
              <w:jc w:val="both"/>
              <w:rPr>
                <w:rFonts w:ascii="Times New Roman" w:hAnsi="Times New Roman"/>
                <w:lang w:eastAsia="en-GB"/>
              </w:rPr>
            </w:pPr>
            <w:r w:rsidRPr="00345F9A">
              <w:rPr>
                <w:rFonts w:ascii="Times New Roman" w:hAnsi="Times New Roman"/>
                <w:lang w:eastAsia="en-GB"/>
              </w:rPr>
              <w:fldChar w:fldCharType="begin">
                <w:ffData>
                  <w:name w:val="Check6"/>
                  <w:enabled/>
                  <w:calcOnExit w:val="0"/>
                  <w:checkBox>
                    <w:sizeAuto/>
                    <w:default w:val="0"/>
                  </w:checkBox>
                </w:ffData>
              </w:fldChar>
            </w:r>
            <w:r w:rsidR="002808C5"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2808C5" w:rsidRPr="00345F9A">
              <w:rPr>
                <w:rFonts w:ascii="Times New Roman" w:hAnsi="Times New Roman"/>
                <w:lang w:eastAsia="en-GB"/>
              </w:rPr>
              <w:t xml:space="preserve">  PREKĖS</w:t>
            </w:r>
          </w:p>
          <w:p w:rsidR="002808C5" w:rsidRPr="00345F9A" w:rsidRDefault="00155C39" w:rsidP="00247301">
            <w:pPr>
              <w:tabs>
                <w:tab w:val="left" w:pos="567"/>
              </w:tabs>
              <w:spacing w:after="0" w:line="240" w:lineRule="auto"/>
              <w:ind w:right="-2"/>
              <w:jc w:val="both"/>
              <w:rPr>
                <w:rFonts w:ascii="Times New Roman" w:hAnsi="Times New Roman"/>
              </w:rPr>
            </w:pPr>
            <w:r w:rsidRPr="00345F9A">
              <w:rPr>
                <w:rFonts w:ascii="Times New Roman" w:hAnsi="Times New Roman"/>
                <w:lang w:eastAsia="en-GB"/>
              </w:rPr>
              <w:fldChar w:fldCharType="begin">
                <w:ffData>
                  <w:name w:val="Check6"/>
                  <w:enabled/>
                  <w:calcOnExit w:val="0"/>
                  <w:checkBox>
                    <w:sizeAuto/>
                    <w:default w:val="0"/>
                  </w:checkBox>
                </w:ffData>
              </w:fldChar>
            </w:r>
            <w:r w:rsidR="002808C5"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2808C5" w:rsidRPr="00345F9A">
              <w:rPr>
                <w:rFonts w:ascii="Times New Roman" w:hAnsi="Times New Roman"/>
                <w:lang w:eastAsia="en-GB"/>
              </w:rPr>
              <w:t xml:space="preserve">  PASLAUGOS</w:t>
            </w:r>
          </w:p>
          <w:p w:rsidR="002808C5" w:rsidRPr="00345F9A" w:rsidRDefault="00155C39" w:rsidP="00247301">
            <w:pPr>
              <w:tabs>
                <w:tab w:val="left" w:pos="567"/>
              </w:tabs>
              <w:spacing w:after="0" w:line="240" w:lineRule="auto"/>
              <w:ind w:right="-2"/>
              <w:jc w:val="both"/>
              <w:rPr>
                <w:rFonts w:ascii="Times New Roman" w:hAnsi="Times New Roman"/>
              </w:rPr>
            </w:pPr>
            <w:r w:rsidRPr="00345F9A">
              <w:rPr>
                <w:rFonts w:ascii="Times New Roman" w:hAnsi="Times New Roman"/>
                <w:lang w:eastAsia="en-GB"/>
              </w:rPr>
              <w:fldChar w:fldCharType="begin">
                <w:ffData>
                  <w:name w:val="Check6"/>
                  <w:enabled/>
                  <w:calcOnExit w:val="0"/>
                  <w:checkBox>
                    <w:sizeAuto/>
                    <w:default w:val="0"/>
                  </w:checkBox>
                </w:ffData>
              </w:fldChar>
            </w:r>
            <w:r w:rsidR="002808C5"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2808C5" w:rsidRPr="00345F9A">
              <w:rPr>
                <w:rFonts w:ascii="Times New Roman" w:hAnsi="Times New Roman"/>
                <w:lang w:eastAsia="en-GB"/>
              </w:rPr>
              <w:t xml:space="preserve">  DARBAI</w:t>
            </w:r>
          </w:p>
          <w:p w:rsidR="00387447" w:rsidRPr="00345F9A" w:rsidRDefault="00387447" w:rsidP="00247301">
            <w:pPr>
              <w:tabs>
                <w:tab w:val="left" w:pos="567"/>
              </w:tabs>
              <w:spacing w:after="0" w:line="240" w:lineRule="auto"/>
              <w:ind w:right="-2"/>
              <w:jc w:val="both"/>
              <w:rPr>
                <w:rFonts w:ascii="Times New Roman" w:hAnsi="Times New Roman"/>
                <w:i/>
              </w:rPr>
            </w:pPr>
          </w:p>
          <w:p w:rsidR="00387CCB" w:rsidRPr="00345F9A" w:rsidRDefault="007F2BA8" w:rsidP="002808C5">
            <w:pPr>
              <w:tabs>
                <w:tab w:val="left" w:pos="567"/>
              </w:tabs>
              <w:spacing w:after="0" w:line="240" w:lineRule="auto"/>
              <w:ind w:right="-2"/>
              <w:jc w:val="both"/>
              <w:rPr>
                <w:rFonts w:ascii="Times New Roman" w:hAnsi="Times New Roman"/>
              </w:rPr>
            </w:pPr>
            <w:r w:rsidRPr="00345F9A">
              <w:rPr>
                <w:rFonts w:ascii="Times New Roman" w:hAnsi="Times New Roman"/>
                <w:b/>
              </w:rPr>
              <w:t xml:space="preserve">Pirkimo </w:t>
            </w:r>
            <w:r w:rsidR="00387447" w:rsidRPr="00345F9A">
              <w:rPr>
                <w:rFonts w:ascii="Times New Roman" w:hAnsi="Times New Roman"/>
                <w:b/>
              </w:rPr>
              <w:t xml:space="preserve">objekto </w:t>
            </w:r>
            <w:r w:rsidRPr="00345F9A">
              <w:rPr>
                <w:rFonts w:ascii="Times New Roman" w:hAnsi="Times New Roman"/>
                <w:b/>
              </w:rPr>
              <w:t>pavadinimas</w:t>
            </w:r>
            <w:r w:rsidR="00387447" w:rsidRPr="00345F9A">
              <w:rPr>
                <w:rFonts w:ascii="Times New Roman" w:hAnsi="Times New Roman"/>
                <w:b/>
              </w:rPr>
              <w:t>:</w:t>
            </w:r>
            <w:r w:rsidR="00387447" w:rsidRPr="00345F9A">
              <w:rPr>
                <w:rFonts w:ascii="Times New Roman" w:hAnsi="Times New Roman"/>
                <w:i/>
              </w:rPr>
              <w:t xml:space="preserve"> [</w:t>
            </w:r>
            <w:r w:rsidR="00387447" w:rsidRPr="00345F9A">
              <w:rPr>
                <w:rFonts w:ascii="Times New Roman" w:hAnsi="Times New Roman"/>
                <w:i/>
                <w:highlight w:val="lightGray"/>
              </w:rPr>
              <w:t>nurodomas pirkimo pavadinimas, jei reikalinga, taip pat ir t</w:t>
            </w:r>
            <w:r w:rsidRPr="00345F9A">
              <w:rPr>
                <w:rFonts w:ascii="Times New Roman" w:hAnsi="Times New Roman"/>
                <w:i/>
                <w:highlight w:val="lightGray"/>
              </w:rPr>
              <w:t>rumpas pirkinio ar perkamos jo dalies aprašymas</w:t>
            </w:r>
            <w:r w:rsidR="00387447" w:rsidRPr="00345F9A">
              <w:rPr>
                <w:rFonts w:ascii="Times New Roman" w:hAnsi="Times New Roman"/>
                <w:i/>
              </w:rPr>
              <w:t>]</w:t>
            </w:r>
            <w:r w:rsidR="00021D43" w:rsidRPr="00345F9A">
              <w:rPr>
                <w:rFonts w:ascii="Times New Roman" w:hAnsi="Times New Roman"/>
                <w:i/>
              </w:rPr>
              <w:t>:</w:t>
            </w:r>
          </w:p>
        </w:tc>
      </w:tr>
      <w:tr w:rsidR="007F2BA8" w:rsidRPr="00345F9A" w:rsidTr="00021D43">
        <w:trPr>
          <w:trHeight w:val="272"/>
        </w:trPr>
        <w:tc>
          <w:tcPr>
            <w:tcW w:w="3528" w:type="dxa"/>
            <w:gridSpan w:val="3"/>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3. Pirkimą organizuoja</w:t>
            </w:r>
          </w:p>
        </w:tc>
        <w:tc>
          <w:tcPr>
            <w:tcW w:w="6537" w:type="dxa"/>
            <w:gridSpan w:val="8"/>
          </w:tcPr>
          <w:p w:rsidR="007F2BA8" w:rsidRPr="00345F9A" w:rsidRDefault="007F2BA8" w:rsidP="00247301">
            <w:pPr>
              <w:tabs>
                <w:tab w:val="left" w:pos="567"/>
              </w:tabs>
              <w:spacing w:after="0" w:line="240" w:lineRule="auto"/>
              <w:ind w:right="-2"/>
              <w:jc w:val="both"/>
              <w:rPr>
                <w:rFonts w:ascii="Times New Roman" w:hAnsi="Times New Roman"/>
                <w:i/>
              </w:rPr>
            </w:pPr>
            <w:r w:rsidRPr="00345F9A">
              <w:rPr>
                <w:rFonts w:ascii="Times New Roman" w:hAnsi="Times New Roman"/>
              </w:rPr>
              <w:t>Pirkimo organizatorius</w:t>
            </w:r>
            <w:r w:rsidR="00021D43" w:rsidRPr="00345F9A">
              <w:rPr>
                <w:rFonts w:ascii="Times New Roman" w:hAnsi="Times New Roman"/>
              </w:rPr>
              <w:t xml:space="preserve"> </w:t>
            </w:r>
            <w:r w:rsidR="00021D43" w:rsidRPr="00345F9A">
              <w:rPr>
                <w:rFonts w:ascii="Times New Roman" w:hAnsi="Times New Roman"/>
                <w:i/>
              </w:rPr>
              <w:t>[</w:t>
            </w:r>
            <w:r w:rsidR="00021D43" w:rsidRPr="00345F9A">
              <w:rPr>
                <w:rFonts w:ascii="Times New Roman" w:hAnsi="Times New Roman"/>
                <w:i/>
                <w:highlight w:val="lightGray"/>
              </w:rPr>
              <w:t>pareigos, vardas pavardė</w:t>
            </w:r>
            <w:r w:rsidR="00021D43" w:rsidRPr="00345F9A">
              <w:rPr>
                <w:rFonts w:ascii="Times New Roman" w:hAnsi="Times New Roman"/>
                <w:i/>
              </w:rPr>
              <w:t>]</w:t>
            </w:r>
          </w:p>
          <w:p w:rsidR="00021D43" w:rsidRPr="00345F9A" w:rsidRDefault="00021D43" w:rsidP="00247301">
            <w:pPr>
              <w:tabs>
                <w:tab w:val="left" w:pos="567"/>
              </w:tabs>
              <w:spacing w:after="0" w:line="240" w:lineRule="auto"/>
              <w:ind w:right="-2"/>
              <w:jc w:val="both"/>
              <w:rPr>
                <w:rFonts w:ascii="Times New Roman" w:hAnsi="Times New Roman"/>
                <w:i/>
              </w:rPr>
            </w:pPr>
            <w:r w:rsidRPr="00345F9A">
              <w:rPr>
                <w:rFonts w:ascii="Times New Roman" w:hAnsi="Times New Roman"/>
                <w:i/>
              </w:rPr>
              <w:t>arba</w:t>
            </w:r>
          </w:p>
          <w:p w:rsidR="007F2BA8" w:rsidRPr="00345F9A" w:rsidRDefault="00021D43" w:rsidP="00247301">
            <w:pPr>
              <w:tabs>
                <w:tab w:val="left" w:pos="567"/>
              </w:tabs>
              <w:spacing w:after="0" w:line="240" w:lineRule="auto"/>
              <w:ind w:right="-2"/>
              <w:jc w:val="both"/>
              <w:rPr>
                <w:rFonts w:ascii="Times New Roman" w:hAnsi="Times New Roman"/>
              </w:rPr>
            </w:pPr>
            <w:r w:rsidRPr="00345F9A">
              <w:rPr>
                <w:rFonts w:ascii="Times New Roman" w:hAnsi="Times New Roman"/>
              </w:rPr>
              <w:t xml:space="preserve">Viešojo pirkimo komisija </w:t>
            </w:r>
            <w:r w:rsidRPr="00345F9A">
              <w:rPr>
                <w:rFonts w:ascii="Times New Roman" w:hAnsi="Times New Roman"/>
                <w:i/>
              </w:rPr>
              <w:t>[</w:t>
            </w:r>
            <w:r w:rsidRPr="00345F9A">
              <w:rPr>
                <w:rFonts w:ascii="Times New Roman" w:hAnsi="Times New Roman"/>
                <w:i/>
                <w:highlight w:val="lightGray"/>
              </w:rPr>
              <w:t>komisijos narių vardai ir pavardės</w:t>
            </w:r>
            <w:r w:rsidRPr="00345F9A">
              <w:rPr>
                <w:rFonts w:ascii="Times New Roman" w:hAnsi="Times New Roman"/>
                <w:i/>
              </w:rPr>
              <w:t>]</w:t>
            </w:r>
          </w:p>
        </w:tc>
      </w:tr>
      <w:tr w:rsidR="007F2BA8" w:rsidRPr="00345F9A" w:rsidTr="00021D43">
        <w:trPr>
          <w:trHeight w:val="258"/>
        </w:trPr>
        <w:tc>
          <w:tcPr>
            <w:tcW w:w="3528" w:type="dxa"/>
            <w:gridSpan w:val="3"/>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4. Kreipimosi į tiekėjus būdas:</w:t>
            </w:r>
          </w:p>
        </w:tc>
        <w:tc>
          <w:tcPr>
            <w:tcW w:w="6537" w:type="dxa"/>
            <w:gridSpan w:val="8"/>
          </w:tcPr>
          <w:p w:rsidR="007F2BA8" w:rsidRPr="00345F9A" w:rsidRDefault="00155C39" w:rsidP="00247301">
            <w:pPr>
              <w:tabs>
                <w:tab w:val="left" w:pos="567"/>
              </w:tabs>
              <w:spacing w:after="0" w:line="240" w:lineRule="auto"/>
              <w:ind w:right="-2"/>
              <w:jc w:val="both"/>
              <w:rPr>
                <w:rFonts w:ascii="Times New Roman" w:hAnsi="Times New Roman"/>
              </w:rPr>
            </w:pPr>
            <w:r w:rsidRPr="00345F9A">
              <w:rPr>
                <w:rFonts w:ascii="Times New Roman" w:hAnsi="Times New Roman"/>
                <w:lang w:eastAsia="en-GB"/>
              </w:rPr>
              <w:fldChar w:fldCharType="begin">
                <w:ffData>
                  <w:name w:val="Check6"/>
                  <w:enabled/>
                  <w:calcOnExit w:val="0"/>
                  <w:checkBox>
                    <w:sizeAuto/>
                    <w:default w:val="0"/>
                  </w:checkBox>
                </w:ffData>
              </w:fldChar>
            </w:r>
            <w:r w:rsidR="002808C5"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2808C5" w:rsidRPr="00345F9A">
              <w:rPr>
                <w:rFonts w:ascii="Times New Roman" w:hAnsi="Times New Roman"/>
                <w:lang w:eastAsia="en-GB"/>
              </w:rPr>
              <w:t xml:space="preserve">  </w:t>
            </w:r>
            <w:r w:rsidR="007F2BA8" w:rsidRPr="00345F9A">
              <w:rPr>
                <w:rFonts w:ascii="Times New Roman" w:hAnsi="Times New Roman"/>
              </w:rPr>
              <w:t xml:space="preserve">Žodinis </w:t>
            </w:r>
          </w:p>
          <w:p w:rsidR="007F2BA8" w:rsidRPr="00345F9A" w:rsidRDefault="00155C39" w:rsidP="00247301">
            <w:pPr>
              <w:tabs>
                <w:tab w:val="left" w:pos="567"/>
              </w:tabs>
              <w:spacing w:after="0" w:line="240" w:lineRule="auto"/>
              <w:ind w:right="-2"/>
              <w:jc w:val="both"/>
              <w:rPr>
                <w:rFonts w:ascii="Times New Roman" w:hAnsi="Times New Roman"/>
              </w:rPr>
            </w:pPr>
            <w:r w:rsidRPr="00345F9A">
              <w:rPr>
                <w:rFonts w:ascii="Times New Roman" w:hAnsi="Times New Roman"/>
                <w:lang w:eastAsia="en-GB"/>
              </w:rPr>
              <w:fldChar w:fldCharType="begin">
                <w:ffData>
                  <w:name w:val="Check6"/>
                  <w:enabled/>
                  <w:calcOnExit w:val="0"/>
                  <w:checkBox>
                    <w:sizeAuto/>
                    <w:default w:val="0"/>
                  </w:checkBox>
                </w:ffData>
              </w:fldChar>
            </w:r>
            <w:r w:rsidR="002808C5"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2808C5" w:rsidRPr="00345F9A">
              <w:rPr>
                <w:rFonts w:ascii="Times New Roman" w:hAnsi="Times New Roman"/>
                <w:lang w:eastAsia="en-GB"/>
              </w:rPr>
              <w:t xml:space="preserve">  </w:t>
            </w:r>
            <w:r w:rsidR="007F2BA8" w:rsidRPr="00345F9A">
              <w:rPr>
                <w:rFonts w:ascii="Times New Roman" w:hAnsi="Times New Roman"/>
              </w:rPr>
              <w:t>Rašytinis</w:t>
            </w:r>
          </w:p>
        </w:tc>
      </w:tr>
      <w:tr w:rsidR="007F2BA8" w:rsidRPr="00345F9A" w:rsidTr="00021D43">
        <w:trPr>
          <w:trHeight w:val="258"/>
        </w:trPr>
        <w:tc>
          <w:tcPr>
            <w:tcW w:w="1540" w:type="dxa"/>
            <w:vMerge w:val="restart"/>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5. Duomenys</w:t>
            </w:r>
          </w:p>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apie tiekėjus</w:t>
            </w:r>
          </w:p>
        </w:tc>
        <w:tc>
          <w:tcPr>
            <w:tcW w:w="1988" w:type="dxa"/>
            <w:gridSpan w:val="2"/>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5.1. Pavadinimas</w:t>
            </w:r>
          </w:p>
        </w:tc>
        <w:tc>
          <w:tcPr>
            <w:tcW w:w="216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198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2397" w:type="dxa"/>
            <w:gridSpan w:val="2"/>
          </w:tcPr>
          <w:p w:rsidR="007F2BA8" w:rsidRPr="00345F9A" w:rsidRDefault="007F2BA8" w:rsidP="00247301">
            <w:pPr>
              <w:tabs>
                <w:tab w:val="left" w:pos="567"/>
              </w:tabs>
              <w:spacing w:after="0" w:line="240" w:lineRule="auto"/>
              <w:ind w:right="-2"/>
              <w:jc w:val="both"/>
              <w:rPr>
                <w:rFonts w:ascii="Times New Roman" w:hAnsi="Times New Roman"/>
                <w:i/>
              </w:rPr>
            </w:pPr>
          </w:p>
        </w:tc>
      </w:tr>
      <w:tr w:rsidR="007F2BA8" w:rsidRPr="00345F9A" w:rsidTr="00021D43">
        <w:trPr>
          <w:trHeight w:val="258"/>
        </w:trPr>
        <w:tc>
          <w:tcPr>
            <w:tcW w:w="1540" w:type="dxa"/>
            <w:vMerge/>
            <w:vAlign w:val="center"/>
          </w:tcPr>
          <w:p w:rsidR="007F2BA8" w:rsidRPr="00345F9A" w:rsidRDefault="007F2BA8" w:rsidP="00247301">
            <w:pPr>
              <w:tabs>
                <w:tab w:val="left" w:pos="567"/>
              </w:tabs>
              <w:spacing w:after="0" w:line="240" w:lineRule="auto"/>
              <w:ind w:right="-2"/>
              <w:jc w:val="both"/>
              <w:rPr>
                <w:rFonts w:ascii="Times New Roman" w:hAnsi="Times New Roman"/>
              </w:rPr>
            </w:pPr>
          </w:p>
        </w:tc>
        <w:tc>
          <w:tcPr>
            <w:tcW w:w="1988" w:type="dxa"/>
            <w:gridSpan w:val="2"/>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5.2. Adresas</w:t>
            </w:r>
          </w:p>
        </w:tc>
        <w:tc>
          <w:tcPr>
            <w:tcW w:w="216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198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2397" w:type="dxa"/>
            <w:gridSpan w:val="2"/>
          </w:tcPr>
          <w:p w:rsidR="007F2BA8" w:rsidRPr="00345F9A" w:rsidRDefault="007F2BA8" w:rsidP="00247301">
            <w:pPr>
              <w:tabs>
                <w:tab w:val="left" w:pos="567"/>
              </w:tabs>
              <w:spacing w:after="0" w:line="240" w:lineRule="auto"/>
              <w:ind w:right="-2"/>
              <w:jc w:val="both"/>
              <w:rPr>
                <w:rFonts w:ascii="Times New Roman" w:hAnsi="Times New Roman"/>
                <w:i/>
              </w:rPr>
            </w:pPr>
          </w:p>
        </w:tc>
      </w:tr>
      <w:tr w:rsidR="007F2BA8" w:rsidRPr="00345F9A" w:rsidTr="00021D43">
        <w:trPr>
          <w:trHeight w:val="258"/>
        </w:trPr>
        <w:tc>
          <w:tcPr>
            <w:tcW w:w="1540" w:type="dxa"/>
            <w:vMerge/>
            <w:vAlign w:val="center"/>
          </w:tcPr>
          <w:p w:rsidR="007F2BA8" w:rsidRPr="00345F9A" w:rsidRDefault="007F2BA8" w:rsidP="00247301">
            <w:pPr>
              <w:tabs>
                <w:tab w:val="left" w:pos="567"/>
              </w:tabs>
              <w:spacing w:after="0" w:line="240" w:lineRule="auto"/>
              <w:ind w:right="-2"/>
              <w:jc w:val="both"/>
              <w:rPr>
                <w:rFonts w:ascii="Times New Roman" w:hAnsi="Times New Roman"/>
              </w:rPr>
            </w:pPr>
          </w:p>
        </w:tc>
        <w:tc>
          <w:tcPr>
            <w:tcW w:w="1988" w:type="dxa"/>
            <w:gridSpan w:val="2"/>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5.3. Telefonas</w:t>
            </w:r>
            <w:r w:rsidR="00387CCB" w:rsidRPr="00345F9A">
              <w:rPr>
                <w:rFonts w:ascii="Times New Roman" w:hAnsi="Times New Roman"/>
              </w:rPr>
              <w:t xml:space="preserve"> ir (ar) el. paštas</w:t>
            </w:r>
          </w:p>
        </w:tc>
        <w:tc>
          <w:tcPr>
            <w:tcW w:w="216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198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2397" w:type="dxa"/>
            <w:gridSpan w:val="2"/>
          </w:tcPr>
          <w:p w:rsidR="007F2BA8" w:rsidRPr="00345F9A" w:rsidRDefault="007F2BA8" w:rsidP="00247301">
            <w:pPr>
              <w:tabs>
                <w:tab w:val="left" w:pos="567"/>
              </w:tabs>
              <w:spacing w:after="0" w:line="240" w:lineRule="auto"/>
              <w:ind w:right="-2"/>
              <w:jc w:val="both"/>
              <w:rPr>
                <w:rFonts w:ascii="Times New Roman" w:hAnsi="Times New Roman"/>
                <w:i/>
              </w:rPr>
            </w:pPr>
          </w:p>
        </w:tc>
      </w:tr>
      <w:tr w:rsidR="007F2BA8" w:rsidRPr="00345F9A" w:rsidTr="00021D43">
        <w:trPr>
          <w:trHeight w:val="258"/>
        </w:trPr>
        <w:tc>
          <w:tcPr>
            <w:tcW w:w="1540" w:type="dxa"/>
            <w:vMerge/>
            <w:vAlign w:val="center"/>
          </w:tcPr>
          <w:p w:rsidR="007F2BA8" w:rsidRPr="00345F9A" w:rsidRDefault="007F2BA8" w:rsidP="00247301">
            <w:pPr>
              <w:tabs>
                <w:tab w:val="left" w:pos="567"/>
              </w:tabs>
              <w:spacing w:after="0" w:line="240" w:lineRule="auto"/>
              <w:ind w:right="-2"/>
              <w:jc w:val="both"/>
              <w:rPr>
                <w:rFonts w:ascii="Times New Roman" w:hAnsi="Times New Roman"/>
              </w:rPr>
            </w:pPr>
          </w:p>
        </w:tc>
        <w:tc>
          <w:tcPr>
            <w:tcW w:w="1988" w:type="dxa"/>
            <w:gridSpan w:val="2"/>
          </w:tcPr>
          <w:p w:rsidR="007F2BA8" w:rsidRPr="00345F9A" w:rsidRDefault="007F2BA8" w:rsidP="00247301">
            <w:pPr>
              <w:tabs>
                <w:tab w:val="left" w:pos="567"/>
              </w:tabs>
              <w:spacing w:after="0" w:line="240" w:lineRule="auto"/>
              <w:ind w:right="-2"/>
              <w:rPr>
                <w:rFonts w:ascii="Times New Roman" w:hAnsi="Times New Roman"/>
              </w:rPr>
            </w:pPr>
            <w:r w:rsidRPr="00345F9A">
              <w:rPr>
                <w:rFonts w:ascii="Times New Roman" w:hAnsi="Times New Roman"/>
              </w:rPr>
              <w:t>5.4. Pasiūlymą pateikiančio asmens pareigos, vardas, pavardė</w:t>
            </w:r>
          </w:p>
        </w:tc>
        <w:tc>
          <w:tcPr>
            <w:tcW w:w="216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1980" w:type="dxa"/>
            <w:gridSpan w:val="3"/>
          </w:tcPr>
          <w:p w:rsidR="007F2BA8" w:rsidRPr="00345F9A" w:rsidRDefault="007F2BA8" w:rsidP="00247301">
            <w:pPr>
              <w:tabs>
                <w:tab w:val="left" w:pos="567"/>
              </w:tabs>
              <w:spacing w:after="0" w:line="240" w:lineRule="auto"/>
              <w:ind w:right="-2"/>
              <w:jc w:val="both"/>
              <w:rPr>
                <w:rFonts w:ascii="Times New Roman" w:hAnsi="Times New Roman"/>
                <w:i/>
              </w:rPr>
            </w:pPr>
          </w:p>
        </w:tc>
        <w:tc>
          <w:tcPr>
            <w:tcW w:w="2397" w:type="dxa"/>
            <w:gridSpan w:val="2"/>
          </w:tcPr>
          <w:p w:rsidR="007F2BA8" w:rsidRPr="00345F9A" w:rsidRDefault="007F2BA8" w:rsidP="00247301">
            <w:pPr>
              <w:tabs>
                <w:tab w:val="left" w:pos="567"/>
              </w:tabs>
              <w:spacing w:after="0" w:line="240" w:lineRule="auto"/>
              <w:ind w:right="-2"/>
              <w:jc w:val="both"/>
              <w:rPr>
                <w:rFonts w:ascii="Times New Roman" w:hAnsi="Times New Roman"/>
                <w:i/>
              </w:rPr>
            </w:pPr>
          </w:p>
        </w:tc>
      </w:tr>
      <w:tr w:rsidR="007F2BA8" w:rsidRPr="00345F9A" w:rsidTr="00021D43">
        <w:trPr>
          <w:trHeight w:val="258"/>
        </w:trPr>
        <w:tc>
          <w:tcPr>
            <w:tcW w:w="3528" w:type="dxa"/>
            <w:gridSpan w:val="3"/>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6. Pasiūlymo pateikimo data ir terminas</w:t>
            </w:r>
          </w:p>
        </w:tc>
        <w:tc>
          <w:tcPr>
            <w:tcW w:w="2160" w:type="dxa"/>
            <w:gridSpan w:val="3"/>
          </w:tcPr>
          <w:p w:rsidR="007F2BA8" w:rsidRPr="00345F9A" w:rsidRDefault="007F2BA8" w:rsidP="00247301">
            <w:pPr>
              <w:tabs>
                <w:tab w:val="left" w:pos="567"/>
              </w:tabs>
              <w:spacing w:after="0" w:line="240" w:lineRule="auto"/>
              <w:ind w:right="-2"/>
              <w:jc w:val="both"/>
              <w:rPr>
                <w:rFonts w:ascii="Times New Roman" w:hAnsi="Times New Roman"/>
              </w:rPr>
            </w:pPr>
          </w:p>
        </w:tc>
        <w:tc>
          <w:tcPr>
            <w:tcW w:w="1980" w:type="dxa"/>
            <w:gridSpan w:val="3"/>
          </w:tcPr>
          <w:p w:rsidR="007F2BA8" w:rsidRPr="00345F9A" w:rsidRDefault="007F2BA8" w:rsidP="00247301">
            <w:pPr>
              <w:tabs>
                <w:tab w:val="left" w:pos="567"/>
              </w:tabs>
              <w:spacing w:after="0" w:line="240" w:lineRule="auto"/>
              <w:ind w:right="-2"/>
              <w:jc w:val="both"/>
              <w:rPr>
                <w:rFonts w:ascii="Times New Roman" w:hAnsi="Times New Roman"/>
              </w:rPr>
            </w:pPr>
          </w:p>
        </w:tc>
        <w:tc>
          <w:tcPr>
            <w:tcW w:w="2397" w:type="dxa"/>
            <w:gridSpan w:val="2"/>
          </w:tcPr>
          <w:p w:rsidR="007F2BA8" w:rsidRPr="00345F9A" w:rsidRDefault="007F2BA8" w:rsidP="00247301">
            <w:pPr>
              <w:tabs>
                <w:tab w:val="left" w:pos="567"/>
              </w:tabs>
              <w:spacing w:after="0" w:line="240" w:lineRule="auto"/>
              <w:ind w:right="-2"/>
              <w:jc w:val="both"/>
              <w:rPr>
                <w:rFonts w:ascii="Times New Roman" w:hAnsi="Times New Roman"/>
              </w:rPr>
            </w:pPr>
          </w:p>
        </w:tc>
      </w:tr>
      <w:tr w:rsidR="007F2BA8" w:rsidRPr="00345F9A" w:rsidTr="00021D43">
        <w:trPr>
          <w:trHeight w:val="258"/>
        </w:trPr>
        <w:tc>
          <w:tcPr>
            <w:tcW w:w="3528" w:type="dxa"/>
            <w:gridSpan w:val="3"/>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7. Pasiūlymų priėmimo data ir terminas</w:t>
            </w:r>
          </w:p>
        </w:tc>
        <w:tc>
          <w:tcPr>
            <w:tcW w:w="6537" w:type="dxa"/>
            <w:gridSpan w:val="8"/>
          </w:tcPr>
          <w:p w:rsidR="007F2BA8" w:rsidRPr="00345F9A" w:rsidRDefault="007F2BA8" w:rsidP="00247301">
            <w:pPr>
              <w:tabs>
                <w:tab w:val="left" w:pos="567"/>
              </w:tabs>
              <w:spacing w:after="0" w:line="240" w:lineRule="auto"/>
              <w:ind w:right="-2"/>
              <w:jc w:val="both"/>
              <w:rPr>
                <w:rFonts w:ascii="Times New Roman" w:hAnsi="Times New Roman"/>
              </w:rPr>
            </w:pPr>
          </w:p>
        </w:tc>
      </w:tr>
      <w:tr w:rsidR="007F2BA8" w:rsidRPr="00345F9A" w:rsidTr="00021D43">
        <w:trPr>
          <w:trHeight w:val="258"/>
        </w:trPr>
        <w:tc>
          <w:tcPr>
            <w:tcW w:w="2448" w:type="dxa"/>
            <w:gridSpan w:val="2"/>
            <w:vMerge w:val="restart"/>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8. Pavadinimas</w:t>
            </w:r>
          </w:p>
        </w:tc>
        <w:tc>
          <w:tcPr>
            <w:tcW w:w="1080" w:type="dxa"/>
            <w:vMerge w:val="restart"/>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Kiekis</w:t>
            </w:r>
          </w:p>
        </w:tc>
        <w:tc>
          <w:tcPr>
            <w:tcW w:w="6537" w:type="dxa"/>
            <w:gridSpan w:val="8"/>
          </w:tcPr>
          <w:p w:rsidR="007F2BA8" w:rsidRPr="00345F9A" w:rsidRDefault="007F2BA8" w:rsidP="00247301">
            <w:pPr>
              <w:tabs>
                <w:tab w:val="left" w:pos="567"/>
              </w:tabs>
              <w:spacing w:after="0" w:line="240" w:lineRule="auto"/>
              <w:ind w:right="-2"/>
              <w:jc w:val="center"/>
              <w:rPr>
                <w:rFonts w:ascii="Times New Roman" w:hAnsi="Times New Roman"/>
              </w:rPr>
            </w:pPr>
            <w:r w:rsidRPr="00345F9A">
              <w:rPr>
                <w:rFonts w:ascii="Times New Roman" w:hAnsi="Times New Roman"/>
              </w:rPr>
              <w:t>Pasiūlyta kaina (EUR, su PVM)</w:t>
            </w:r>
          </w:p>
        </w:tc>
      </w:tr>
      <w:tr w:rsidR="007F2BA8" w:rsidRPr="00345F9A" w:rsidTr="00021D43">
        <w:trPr>
          <w:trHeight w:val="311"/>
        </w:trPr>
        <w:tc>
          <w:tcPr>
            <w:tcW w:w="2448" w:type="dxa"/>
            <w:gridSpan w:val="2"/>
            <w:vMerge/>
            <w:vAlign w:val="center"/>
          </w:tcPr>
          <w:p w:rsidR="007F2BA8" w:rsidRPr="00345F9A" w:rsidRDefault="007F2BA8" w:rsidP="00247301">
            <w:pPr>
              <w:tabs>
                <w:tab w:val="left" w:pos="567"/>
              </w:tabs>
              <w:spacing w:after="0" w:line="240" w:lineRule="auto"/>
              <w:ind w:right="-2"/>
              <w:jc w:val="both"/>
              <w:rPr>
                <w:rFonts w:ascii="Times New Roman" w:hAnsi="Times New Roman"/>
              </w:rPr>
            </w:pPr>
          </w:p>
        </w:tc>
        <w:tc>
          <w:tcPr>
            <w:tcW w:w="1080" w:type="dxa"/>
            <w:vMerge/>
            <w:vAlign w:val="center"/>
          </w:tcPr>
          <w:p w:rsidR="007F2BA8" w:rsidRPr="00345F9A" w:rsidRDefault="007F2BA8" w:rsidP="00247301">
            <w:pPr>
              <w:tabs>
                <w:tab w:val="left" w:pos="567"/>
              </w:tabs>
              <w:spacing w:after="0" w:line="240" w:lineRule="auto"/>
              <w:ind w:right="-2"/>
              <w:jc w:val="both"/>
              <w:rPr>
                <w:rFonts w:ascii="Times New Roman" w:hAnsi="Times New Roman"/>
              </w:rPr>
            </w:pPr>
          </w:p>
        </w:tc>
        <w:tc>
          <w:tcPr>
            <w:tcW w:w="1080" w:type="dxa"/>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Vieneto</w:t>
            </w:r>
          </w:p>
        </w:tc>
        <w:tc>
          <w:tcPr>
            <w:tcW w:w="900" w:type="dxa"/>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Suma</w:t>
            </w:r>
          </w:p>
        </w:tc>
        <w:tc>
          <w:tcPr>
            <w:tcW w:w="1080" w:type="dxa"/>
            <w:gridSpan w:val="2"/>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Vieneto</w:t>
            </w:r>
          </w:p>
        </w:tc>
        <w:tc>
          <w:tcPr>
            <w:tcW w:w="900" w:type="dxa"/>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Suma</w:t>
            </w:r>
          </w:p>
        </w:tc>
        <w:tc>
          <w:tcPr>
            <w:tcW w:w="1080" w:type="dxa"/>
            <w:gridSpan w:val="2"/>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Vieneto</w:t>
            </w:r>
          </w:p>
        </w:tc>
        <w:tc>
          <w:tcPr>
            <w:tcW w:w="1497" w:type="dxa"/>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Suma</w:t>
            </w:r>
          </w:p>
        </w:tc>
      </w:tr>
      <w:tr w:rsidR="007F2BA8" w:rsidRPr="00345F9A" w:rsidTr="00021D43">
        <w:trPr>
          <w:trHeight w:val="433"/>
        </w:trPr>
        <w:tc>
          <w:tcPr>
            <w:tcW w:w="2448" w:type="dxa"/>
            <w:gridSpan w:val="2"/>
          </w:tcPr>
          <w:p w:rsidR="007F2BA8" w:rsidRPr="00345F9A" w:rsidRDefault="007F2BA8" w:rsidP="00247301">
            <w:pPr>
              <w:tabs>
                <w:tab w:val="left" w:pos="567"/>
              </w:tabs>
              <w:spacing w:after="0" w:line="240" w:lineRule="auto"/>
              <w:ind w:right="-2"/>
              <w:jc w:val="both"/>
              <w:rPr>
                <w:rFonts w:ascii="Times New Roman" w:hAnsi="Times New Roman"/>
                <w:i/>
              </w:rPr>
            </w:pPr>
            <w:r w:rsidRPr="00345F9A">
              <w:rPr>
                <w:rFonts w:ascii="Times New Roman" w:hAnsi="Times New Roman"/>
                <w:i/>
              </w:rPr>
              <w:t>...</w:t>
            </w:r>
          </w:p>
        </w:tc>
        <w:tc>
          <w:tcPr>
            <w:tcW w:w="1080" w:type="dxa"/>
          </w:tcPr>
          <w:p w:rsidR="007F2BA8" w:rsidRPr="00345F9A" w:rsidRDefault="007F2BA8" w:rsidP="00247301">
            <w:pPr>
              <w:tabs>
                <w:tab w:val="left" w:pos="567"/>
              </w:tabs>
              <w:spacing w:after="0" w:line="240" w:lineRule="auto"/>
              <w:ind w:right="-2"/>
              <w:jc w:val="both"/>
              <w:rPr>
                <w:rFonts w:ascii="Times New Roman" w:hAnsi="Times New Roman"/>
              </w:rPr>
            </w:pPr>
          </w:p>
        </w:tc>
        <w:tc>
          <w:tcPr>
            <w:tcW w:w="1080" w:type="dxa"/>
          </w:tcPr>
          <w:p w:rsidR="007F2BA8" w:rsidRPr="00345F9A" w:rsidRDefault="007F2BA8" w:rsidP="00247301">
            <w:pPr>
              <w:tabs>
                <w:tab w:val="left" w:pos="567"/>
              </w:tabs>
              <w:spacing w:after="0" w:line="240" w:lineRule="auto"/>
              <w:ind w:right="-2"/>
              <w:jc w:val="both"/>
              <w:rPr>
                <w:rFonts w:ascii="Times New Roman" w:hAnsi="Times New Roman"/>
              </w:rPr>
            </w:pPr>
          </w:p>
        </w:tc>
        <w:tc>
          <w:tcPr>
            <w:tcW w:w="900" w:type="dxa"/>
          </w:tcPr>
          <w:p w:rsidR="007F2BA8" w:rsidRPr="00345F9A" w:rsidRDefault="007F2BA8" w:rsidP="00247301">
            <w:pPr>
              <w:tabs>
                <w:tab w:val="left" w:pos="567"/>
              </w:tabs>
              <w:spacing w:after="0" w:line="240" w:lineRule="auto"/>
              <w:ind w:right="-2"/>
              <w:jc w:val="both"/>
              <w:rPr>
                <w:rFonts w:ascii="Times New Roman" w:hAnsi="Times New Roman"/>
              </w:rPr>
            </w:pPr>
          </w:p>
        </w:tc>
        <w:tc>
          <w:tcPr>
            <w:tcW w:w="1080" w:type="dxa"/>
            <w:gridSpan w:val="2"/>
          </w:tcPr>
          <w:p w:rsidR="007F2BA8" w:rsidRPr="00345F9A" w:rsidRDefault="007F2BA8" w:rsidP="00247301">
            <w:pPr>
              <w:tabs>
                <w:tab w:val="left" w:pos="567"/>
              </w:tabs>
              <w:spacing w:after="0" w:line="240" w:lineRule="auto"/>
              <w:ind w:right="-2"/>
              <w:jc w:val="both"/>
              <w:rPr>
                <w:rFonts w:ascii="Times New Roman" w:hAnsi="Times New Roman"/>
              </w:rPr>
            </w:pPr>
          </w:p>
        </w:tc>
        <w:tc>
          <w:tcPr>
            <w:tcW w:w="900" w:type="dxa"/>
          </w:tcPr>
          <w:p w:rsidR="007F2BA8" w:rsidRPr="00345F9A" w:rsidRDefault="007F2BA8" w:rsidP="00247301">
            <w:pPr>
              <w:tabs>
                <w:tab w:val="left" w:pos="567"/>
              </w:tabs>
              <w:spacing w:after="0" w:line="240" w:lineRule="auto"/>
              <w:ind w:right="-2"/>
              <w:jc w:val="both"/>
              <w:rPr>
                <w:rFonts w:ascii="Times New Roman" w:hAnsi="Times New Roman"/>
              </w:rPr>
            </w:pPr>
          </w:p>
        </w:tc>
        <w:tc>
          <w:tcPr>
            <w:tcW w:w="1080" w:type="dxa"/>
            <w:gridSpan w:val="2"/>
          </w:tcPr>
          <w:p w:rsidR="007F2BA8" w:rsidRPr="00345F9A" w:rsidRDefault="007F2BA8" w:rsidP="00247301">
            <w:pPr>
              <w:tabs>
                <w:tab w:val="left" w:pos="567"/>
              </w:tabs>
              <w:spacing w:after="0" w:line="240" w:lineRule="auto"/>
              <w:ind w:right="-2"/>
              <w:jc w:val="both"/>
              <w:rPr>
                <w:rFonts w:ascii="Times New Roman" w:hAnsi="Times New Roman"/>
              </w:rPr>
            </w:pPr>
          </w:p>
        </w:tc>
        <w:tc>
          <w:tcPr>
            <w:tcW w:w="1497" w:type="dxa"/>
          </w:tcPr>
          <w:p w:rsidR="007F2BA8" w:rsidRPr="00345F9A" w:rsidRDefault="007F2BA8" w:rsidP="00247301">
            <w:pPr>
              <w:tabs>
                <w:tab w:val="left" w:pos="567"/>
              </w:tabs>
              <w:spacing w:after="0" w:line="240" w:lineRule="auto"/>
              <w:ind w:right="-2"/>
              <w:jc w:val="both"/>
              <w:rPr>
                <w:rFonts w:ascii="Times New Roman" w:hAnsi="Times New Roman"/>
              </w:rPr>
            </w:pPr>
          </w:p>
        </w:tc>
      </w:tr>
      <w:tr w:rsidR="007F2BA8" w:rsidRPr="00345F9A" w:rsidTr="00021D43">
        <w:trPr>
          <w:trHeight w:val="258"/>
        </w:trPr>
        <w:tc>
          <w:tcPr>
            <w:tcW w:w="3528" w:type="dxa"/>
            <w:gridSpan w:val="3"/>
          </w:tcPr>
          <w:p w:rsidR="007F2BA8" w:rsidRPr="00345F9A" w:rsidRDefault="007F2BA8" w:rsidP="00247301">
            <w:pPr>
              <w:tabs>
                <w:tab w:val="left" w:pos="567"/>
              </w:tabs>
              <w:spacing w:after="0" w:line="240" w:lineRule="auto"/>
              <w:ind w:right="-2"/>
              <w:jc w:val="both"/>
              <w:rPr>
                <w:rFonts w:ascii="Times New Roman" w:hAnsi="Times New Roman"/>
              </w:rPr>
            </w:pPr>
            <w:r w:rsidRPr="00345F9A">
              <w:rPr>
                <w:rFonts w:ascii="Times New Roman" w:hAnsi="Times New Roman"/>
              </w:rPr>
              <w:t>9. Tinkamiausiu pripažinto tiekėjo pavadinimas</w:t>
            </w:r>
          </w:p>
        </w:tc>
        <w:tc>
          <w:tcPr>
            <w:tcW w:w="6537" w:type="dxa"/>
            <w:gridSpan w:val="8"/>
          </w:tcPr>
          <w:p w:rsidR="007F2BA8" w:rsidRPr="00345F9A" w:rsidRDefault="007F2BA8" w:rsidP="00247301">
            <w:pPr>
              <w:tabs>
                <w:tab w:val="left" w:pos="567"/>
              </w:tabs>
              <w:spacing w:after="0" w:line="240" w:lineRule="auto"/>
              <w:ind w:right="-2"/>
              <w:jc w:val="both"/>
              <w:rPr>
                <w:rFonts w:ascii="Times New Roman" w:hAnsi="Times New Roman"/>
                <w:i/>
              </w:rPr>
            </w:pPr>
          </w:p>
        </w:tc>
      </w:tr>
      <w:tr w:rsidR="007F2BA8" w:rsidRPr="00345F9A" w:rsidTr="00021D43">
        <w:trPr>
          <w:trHeight w:val="272"/>
        </w:trPr>
        <w:tc>
          <w:tcPr>
            <w:tcW w:w="10065" w:type="dxa"/>
            <w:gridSpan w:val="11"/>
          </w:tcPr>
          <w:p w:rsidR="007F2BA8" w:rsidRPr="00345F9A" w:rsidRDefault="007F2BA8" w:rsidP="00247301">
            <w:pPr>
              <w:spacing w:after="0" w:line="240" w:lineRule="auto"/>
              <w:jc w:val="both"/>
              <w:rPr>
                <w:rFonts w:ascii="Times New Roman" w:hAnsi="Times New Roman"/>
              </w:rPr>
            </w:pPr>
            <w:r w:rsidRPr="00345F9A">
              <w:rPr>
                <w:rFonts w:ascii="Times New Roman" w:hAnsi="Times New Roman"/>
              </w:rPr>
              <w:t xml:space="preserve">10. Numatomi pasitelkti </w:t>
            </w:r>
            <w:r w:rsidRPr="00345F9A">
              <w:rPr>
                <w:rFonts w:ascii="Times New Roman" w:hAnsi="Times New Roman"/>
                <w:lang w:eastAsia="ru-RU"/>
              </w:rPr>
              <w:t xml:space="preserve">subrangovai, subtiekėjai ar subteikėjai ir, jei žinoma, jų pirkimo sutarties įsipareigojimų </w:t>
            </w:r>
            <w:r w:rsidRPr="00345F9A">
              <w:rPr>
                <w:rFonts w:ascii="Times New Roman" w:hAnsi="Times New Roman"/>
              </w:rPr>
              <w:t>dalis (procentais / eurais), kuriai laimėtojas ketina pasitelkti subrangovus, subtiekėjus ar subteikėjus: [</w:t>
            </w:r>
            <w:r w:rsidRPr="00345F9A">
              <w:rPr>
                <w:rFonts w:ascii="Times New Roman" w:hAnsi="Times New Roman"/>
                <w:i/>
                <w:highlight w:val="lightGray"/>
              </w:rPr>
              <w:t>įrašyti, jei pasitelkiami</w:t>
            </w:r>
            <w:r w:rsidRPr="00345F9A">
              <w:rPr>
                <w:rFonts w:ascii="Times New Roman" w:hAnsi="Times New Roman"/>
              </w:rPr>
              <w:t xml:space="preserve">]   </w:t>
            </w:r>
          </w:p>
        </w:tc>
      </w:tr>
      <w:tr w:rsidR="007F2BA8" w:rsidRPr="00345F9A" w:rsidTr="00021D43">
        <w:trPr>
          <w:trHeight w:val="272"/>
        </w:trPr>
        <w:tc>
          <w:tcPr>
            <w:tcW w:w="10065" w:type="dxa"/>
            <w:gridSpan w:val="11"/>
          </w:tcPr>
          <w:p w:rsidR="007F2BA8" w:rsidRPr="00345F9A" w:rsidRDefault="007F2BA8" w:rsidP="00247301">
            <w:pPr>
              <w:spacing w:after="0" w:line="240" w:lineRule="auto"/>
              <w:jc w:val="both"/>
              <w:rPr>
                <w:rFonts w:ascii="Times New Roman" w:hAnsi="Times New Roman"/>
              </w:rPr>
            </w:pPr>
            <w:r w:rsidRPr="00345F9A">
              <w:rPr>
                <w:rFonts w:ascii="Times New Roman" w:hAnsi="Times New Roman"/>
              </w:rPr>
              <w:t>11. Pagrindiniai darbai, kuriuos turės atlikti pats tiekėjas (negalės būti perduoti subtiekėjui): [</w:t>
            </w:r>
            <w:r w:rsidRPr="00345F9A">
              <w:rPr>
                <w:rFonts w:ascii="Times New Roman" w:hAnsi="Times New Roman"/>
                <w:i/>
                <w:highlight w:val="lightGray"/>
              </w:rPr>
              <w:t>įrašyti pagrindinius darbus</w:t>
            </w:r>
            <w:r w:rsidRPr="00345F9A">
              <w:rPr>
                <w:rFonts w:ascii="Times New Roman" w:hAnsi="Times New Roman"/>
              </w:rPr>
              <w:t>]</w:t>
            </w:r>
          </w:p>
          <w:p w:rsidR="007F2BA8" w:rsidRPr="00345F9A" w:rsidRDefault="007F2BA8" w:rsidP="00247301">
            <w:pPr>
              <w:spacing w:after="0" w:line="240" w:lineRule="auto"/>
              <w:jc w:val="both"/>
              <w:rPr>
                <w:rFonts w:ascii="Times New Roman" w:hAnsi="Times New Roman"/>
              </w:rPr>
            </w:pPr>
            <w:r w:rsidRPr="00345F9A">
              <w:rPr>
                <w:rFonts w:ascii="Times New Roman" w:hAnsi="Times New Roman"/>
                <w:b/>
              </w:rPr>
              <w:t>Pastaba:</w:t>
            </w:r>
            <w:r w:rsidRPr="00345F9A">
              <w:rPr>
                <w:rFonts w:ascii="Times New Roman" w:hAnsi="Times New Roman"/>
              </w:rPr>
              <w:t xml:space="preserve"> šis punktas taikomas tik darbų pirkimo atveju.</w:t>
            </w:r>
          </w:p>
        </w:tc>
      </w:tr>
      <w:tr w:rsidR="00A50D1E" w:rsidRPr="00345F9A" w:rsidTr="00021D43">
        <w:trPr>
          <w:trHeight w:val="272"/>
        </w:trPr>
        <w:tc>
          <w:tcPr>
            <w:tcW w:w="10065" w:type="dxa"/>
            <w:gridSpan w:val="11"/>
          </w:tcPr>
          <w:p w:rsidR="004A6B90" w:rsidRPr="00345F9A" w:rsidRDefault="00A50D1E" w:rsidP="00387CCB">
            <w:pPr>
              <w:spacing w:after="0" w:line="240" w:lineRule="auto"/>
              <w:jc w:val="both"/>
              <w:rPr>
                <w:rFonts w:ascii="Times New Roman" w:hAnsi="Times New Roman"/>
              </w:rPr>
            </w:pPr>
            <w:r w:rsidRPr="00345F9A">
              <w:rPr>
                <w:rFonts w:ascii="Times New Roman" w:hAnsi="Times New Roman"/>
              </w:rPr>
              <w:t xml:space="preserve">12. </w:t>
            </w:r>
            <w:r w:rsidR="004A6B90" w:rsidRPr="00345F9A">
              <w:rPr>
                <w:rFonts w:ascii="Times New Roman" w:hAnsi="Times New Roman"/>
              </w:rPr>
              <w:t xml:space="preserve">Skundai dėl perkančiosios organizacijos veiksmų ir (ar) priimtų sprendimų: </w:t>
            </w:r>
          </w:p>
          <w:p w:rsidR="00A50D1E" w:rsidRPr="00345F9A" w:rsidRDefault="004A6B90" w:rsidP="00387CCB">
            <w:pPr>
              <w:spacing w:after="0" w:line="240" w:lineRule="auto"/>
              <w:jc w:val="both"/>
              <w:rPr>
                <w:rFonts w:ascii="Times New Roman" w:hAnsi="Times New Roman"/>
                <w:lang w:eastAsia="en-GB"/>
              </w:rPr>
            </w:pPr>
            <w:r w:rsidRPr="00345F9A">
              <w:rPr>
                <w:rFonts w:ascii="Times New Roman" w:hAnsi="Times New Roman"/>
              </w:rPr>
              <w:lastRenderedPageBreak/>
              <w:t xml:space="preserve">- Ar buvo pateikta (-os) pretenzija (-os)perkančiajai organizacijai:    </w:t>
            </w:r>
            <w:r w:rsidR="00155C39" w:rsidRPr="00345F9A">
              <w:rPr>
                <w:rFonts w:ascii="Times New Roman" w:hAnsi="Times New Roman"/>
                <w:lang w:eastAsia="en-GB"/>
              </w:rPr>
              <w:fldChar w:fldCharType="begin">
                <w:ffData>
                  <w:name w:val="Check6"/>
                  <w:enabled/>
                  <w:calcOnExit w:val="0"/>
                  <w:checkBox>
                    <w:sizeAuto/>
                    <w:default w:val="0"/>
                  </w:checkBox>
                </w:ffData>
              </w:fldChar>
            </w:r>
            <w:r w:rsidRPr="00345F9A">
              <w:rPr>
                <w:rFonts w:ascii="Times New Roman" w:hAnsi="Times New Roman"/>
                <w:lang w:eastAsia="en-GB"/>
              </w:rPr>
              <w:instrText xml:space="preserve"> FORMCHECKBOX </w:instrText>
            </w:r>
            <w:r w:rsidR="00155C39">
              <w:rPr>
                <w:rFonts w:ascii="Times New Roman" w:hAnsi="Times New Roman"/>
                <w:lang w:eastAsia="en-GB"/>
              </w:rPr>
            </w:r>
            <w:r w:rsidR="00155C39">
              <w:rPr>
                <w:rFonts w:ascii="Times New Roman" w:hAnsi="Times New Roman"/>
                <w:lang w:eastAsia="en-GB"/>
              </w:rPr>
              <w:fldChar w:fldCharType="separate"/>
            </w:r>
            <w:r w:rsidR="00155C39" w:rsidRPr="00345F9A">
              <w:rPr>
                <w:rFonts w:ascii="Times New Roman" w:hAnsi="Times New Roman"/>
                <w:lang w:eastAsia="en-GB"/>
              </w:rPr>
              <w:fldChar w:fldCharType="end"/>
            </w:r>
            <w:r w:rsidRPr="00345F9A">
              <w:rPr>
                <w:rFonts w:ascii="Times New Roman" w:hAnsi="Times New Roman"/>
                <w:lang w:eastAsia="en-GB"/>
              </w:rPr>
              <w:t xml:space="preserve">  TAIP             </w:t>
            </w:r>
            <w:r w:rsidR="00155C39" w:rsidRPr="00345F9A">
              <w:rPr>
                <w:rFonts w:ascii="Times New Roman" w:hAnsi="Times New Roman"/>
                <w:lang w:eastAsia="en-GB"/>
              </w:rPr>
              <w:fldChar w:fldCharType="begin">
                <w:ffData>
                  <w:name w:val="Check6"/>
                  <w:enabled/>
                  <w:calcOnExit w:val="0"/>
                  <w:checkBox>
                    <w:sizeAuto/>
                    <w:default w:val="0"/>
                  </w:checkBox>
                </w:ffData>
              </w:fldChar>
            </w:r>
            <w:r w:rsidRPr="00345F9A">
              <w:rPr>
                <w:rFonts w:ascii="Times New Roman" w:hAnsi="Times New Roman"/>
                <w:lang w:eastAsia="en-GB"/>
              </w:rPr>
              <w:instrText xml:space="preserve"> FORMCHECKBOX </w:instrText>
            </w:r>
            <w:r w:rsidR="00155C39">
              <w:rPr>
                <w:rFonts w:ascii="Times New Roman" w:hAnsi="Times New Roman"/>
                <w:lang w:eastAsia="en-GB"/>
              </w:rPr>
            </w:r>
            <w:r w:rsidR="00155C39">
              <w:rPr>
                <w:rFonts w:ascii="Times New Roman" w:hAnsi="Times New Roman"/>
                <w:lang w:eastAsia="en-GB"/>
              </w:rPr>
              <w:fldChar w:fldCharType="separate"/>
            </w:r>
            <w:r w:rsidR="00155C39" w:rsidRPr="00345F9A">
              <w:rPr>
                <w:rFonts w:ascii="Times New Roman" w:hAnsi="Times New Roman"/>
                <w:lang w:eastAsia="en-GB"/>
              </w:rPr>
              <w:fldChar w:fldCharType="end"/>
            </w:r>
            <w:r w:rsidRPr="00345F9A">
              <w:rPr>
                <w:rFonts w:ascii="Times New Roman" w:hAnsi="Times New Roman"/>
                <w:lang w:eastAsia="en-GB"/>
              </w:rPr>
              <w:t xml:space="preserve">  NE</w:t>
            </w:r>
          </w:p>
          <w:p w:rsidR="00387CCB" w:rsidRPr="00345F9A" w:rsidRDefault="004A6B90" w:rsidP="00387CCB">
            <w:pPr>
              <w:spacing w:after="0" w:line="240" w:lineRule="auto"/>
              <w:jc w:val="both"/>
              <w:rPr>
                <w:rFonts w:ascii="Times New Roman" w:hAnsi="Times New Roman"/>
              </w:rPr>
            </w:pPr>
            <w:r w:rsidRPr="00345F9A">
              <w:rPr>
                <w:rFonts w:ascii="Times New Roman" w:hAnsi="Times New Roman"/>
              </w:rPr>
              <w:t xml:space="preserve">- Ar buvo pateiktas (-i) ieškinys (-iai) teismui:                                   </w:t>
            </w:r>
            <w:r w:rsidR="00155C39" w:rsidRPr="00345F9A">
              <w:rPr>
                <w:rFonts w:ascii="Times New Roman" w:hAnsi="Times New Roman"/>
                <w:lang w:eastAsia="en-GB"/>
              </w:rPr>
              <w:fldChar w:fldCharType="begin">
                <w:ffData>
                  <w:name w:val="Check6"/>
                  <w:enabled/>
                  <w:calcOnExit w:val="0"/>
                  <w:checkBox>
                    <w:sizeAuto/>
                    <w:default w:val="0"/>
                  </w:checkBox>
                </w:ffData>
              </w:fldChar>
            </w:r>
            <w:r w:rsidRPr="00345F9A">
              <w:rPr>
                <w:rFonts w:ascii="Times New Roman" w:hAnsi="Times New Roman"/>
                <w:lang w:eastAsia="en-GB"/>
              </w:rPr>
              <w:instrText xml:space="preserve"> FORMCHECKBOX </w:instrText>
            </w:r>
            <w:r w:rsidR="00155C39">
              <w:rPr>
                <w:rFonts w:ascii="Times New Roman" w:hAnsi="Times New Roman"/>
                <w:lang w:eastAsia="en-GB"/>
              </w:rPr>
            </w:r>
            <w:r w:rsidR="00155C39">
              <w:rPr>
                <w:rFonts w:ascii="Times New Roman" w:hAnsi="Times New Roman"/>
                <w:lang w:eastAsia="en-GB"/>
              </w:rPr>
              <w:fldChar w:fldCharType="separate"/>
            </w:r>
            <w:r w:rsidR="00155C39" w:rsidRPr="00345F9A">
              <w:rPr>
                <w:rFonts w:ascii="Times New Roman" w:hAnsi="Times New Roman"/>
                <w:lang w:eastAsia="en-GB"/>
              </w:rPr>
              <w:fldChar w:fldCharType="end"/>
            </w:r>
            <w:r w:rsidRPr="00345F9A">
              <w:rPr>
                <w:rFonts w:ascii="Times New Roman" w:hAnsi="Times New Roman"/>
                <w:lang w:eastAsia="en-GB"/>
              </w:rPr>
              <w:t xml:space="preserve">  TAIP             </w:t>
            </w:r>
            <w:r w:rsidR="00155C39" w:rsidRPr="00345F9A">
              <w:rPr>
                <w:rFonts w:ascii="Times New Roman" w:hAnsi="Times New Roman"/>
                <w:lang w:eastAsia="en-GB"/>
              </w:rPr>
              <w:fldChar w:fldCharType="begin">
                <w:ffData>
                  <w:name w:val="Check6"/>
                  <w:enabled/>
                  <w:calcOnExit w:val="0"/>
                  <w:checkBox>
                    <w:sizeAuto/>
                    <w:default w:val="0"/>
                  </w:checkBox>
                </w:ffData>
              </w:fldChar>
            </w:r>
            <w:r w:rsidRPr="00345F9A">
              <w:rPr>
                <w:rFonts w:ascii="Times New Roman" w:hAnsi="Times New Roman"/>
                <w:lang w:eastAsia="en-GB"/>
              </w:rPr>
              <w:instrText xml:space="preserve"> FORMCHECKBOX </w:instrText>
            </w:r>
            <w:r w:rsidR="00155C39">
              <w:rPr>
                <w:rFonts w:ascii="Times New Roman" w:hAnsi="Times New Roman"/>
                <w:lang w:eastAsia="en-GB"/>
              </w:rPr>
            </w:r>
            <w:r w:rsidR="00155C39">
              <w:rPr>
                <w:rFonts w:ascii="Times New Roman" w:hAnsi="Times New Roman"/>
                <w:lang w:eastAsia="en-GB"/>
              </w:rPr>
              <w:fldChar w:fldCharType="separate"/>
            </w:r>
            <w:r w:rsidR="00155C39" w:rsidRPr="00345F9A">
              <w:rPr>
                <w:rFonts w:ascii="Times New Roman" w:hAnsi="Times New Roman"/>
                <w:lang w:eastAsia="en-GB"/>
              </w:rPr>
              <w:fldChar w:fldCharType="end"/>
            </w:r>
            <w:r w:rsidRPr="00345F9A">
              <w:rPr>
                <w:rFonts w:ascii="Times New Roman" w:hAnsi="Times New Roman"/>
                <w:lang w:eastAsia="en-GB"/>
              </w:rPr>
              <w:t xml:space="preserve">  NE</w:t>
            </w:r>
          </w:p>
        </w:tc>
      </w:tr>
      <w:tr w:rsidR="00387CCB" w:rsidRPr="00345F9A" w:rsidTr="00021D43">
        <w:trPr>
          <w:trHeight w:val="272"/>
        </w:trPr>
        <w:tc>
          <w:tcPr>
            <w:tcW w:w="10065" w:type="dxa"/>
            <w:gridSpan w:val="11"/>
          </w:tcPr>
          <w:p w:rsidR="00387CCB" w:rsidRPr="00345F9A" w:rsidRDefault="004A6B90" w:rsidP="00387CCB">
            <w:pPr>
              <w:spacing w:after="0" w:line="240" w:lineRule="auto"/>
              <w:jc w:val="both"/>
              <w:rPr>
                <w:rFonts w:ascii="Times New Roman" w:hAnsi="Times New Roman"/>
                <w:b/>
                <w:bCs/>
              </w:rPr>
            </w:pPr>
            <w:r w:rsidRPr="00345F9A">
              <w:rPr>
                <w:rFonts w:ascii="Times New Roman" w:hAnsi="Times New Roman"/>
              </w:rPr>
              <w:lastRenderedPageBreak/>
              <w:t xml:space="preserve">13. </w:t>
            </w:r>
            <w:r w:rsidRPr="00345F9A">
              <w:rPr>
                <w:rFonts w:ascii="Times New Roman" w:hAnsi="Times New Roman"/>
                <w:b/>
                <w:bCs/>
              </w:rPr>
              <w:t>Nustatytas kainodaros būdas:</w:t>
            </w:r>
          </w:p>
          <w:p w:rsidR="004A6B90" w:rsidRPr="00345F9A" w:rsidRDefault="00155C39" w:rsidP="00387CCB">
            <w:pPr>
              <w:spacing w:after="0" w:line="240" w:lineRule="auto"/>
              <w:jc w:val="both"/>
              <w:rPr>
                <w:rFonts w:ascii="Times New Roman" w:hAnsi="Times New Roman"/>
                <w:lang w:eastAsia="en-GB"/>
              </w:rPr>
            </w:pPr>
            <w:r w:rsidRPr="00345F9A">
              <w:rPr>
                <w:rFonts w:ascii="Times New Roman" w:hAnsi="Times New Roman"/>
                <w:lang w:eastAsia="en-GB"/>
              </w:rPr>
              <w:fldChar w:fldCharType="begin">
                <w:ffData>
                  <w:name w:val="Check6"/>
                  <w:enabled/>
                  <w:calcOnExit w:val="0"/>
                  <w:checkBox>
                    <w:sizeAuto/>
                    <w:default w:val="0"/>
                  </w:checkBox>
                </w:ffData>
              </w:fldChar>
            </w:r>
            <w:r w:rsidR="004A6B90"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4A6B90" w:rsidRPr="00345F9A">
              <w:rPr>
                <w:rFonts w:ascii="Times New Roman" w:hAnsi="Times New Roman"/>
                <w:lang w:eastAsia="en-GB"/>
              </w:rPr>
              <w:t xml:space="preserve">  </w:t>
            </w:r>
            <w:r w:rsidR="004A6B90" w:rsidRPr="00345F9A">
              <w:rPr>
                <w:rFonts w:ascii="Times New Roman" w:hAnsi="Times New Roman"/>
              </w:rPr>
              <w:t>fiksuotos kainos nustatymas</w:t>
            </w:r>
          </w:p>
          <w:p w:rsidR="004A6B90" w:rsidRPr="00345F9A" w:rsidRDefault="00155C39" w:rsidP="00387CCB">
            <w:pPr>
              <w:spacing w:after="0" w:line="240" w:lineRule="auto"/>
              <w:jc w:val="both"/>
              <w:rPr>
                <w:rFonts w:ascii="Times New Roman" w:hAnsi="Times New Roman"/>
                <w:b/>
                <w:bCs/>
              </w:rPr>
            </w:pPr>
            <w:r w:rsidRPr="00345F9A">
              <w:rPr>
                <w:rFonts w:ascii="Times New Roman" w:hAnsi="Times New Roman"/>
                <w:lang w:eastAsia="en-GB"/>
              </w:rPr>
              <w:fldChar w:fldCharType="begin">
                <w:ffData>
                  <w:name w:val="Check6"/>
                  <w:enabled/>
                  <w:calcOnExit w:val="0"/>
                  <w:checkBox>
                    <w:sizeAuto/>
                    <w:default w:val="0"/>
                  </w:checkBox>
                </w:ffData>
              </w:fldChar>
            </w:r>
            <w:r w:rsidR="004A6B90"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4A6B90" w:rsidRPr="00345F9A">
              <w:rPr>
                <w:rFonts w:ascii="Times New Roman" w:hAnsi="Times New Roman"/>
                <w:lang w:eastAsia="en-GB"/>
              </w:rPr>
              <w:t xml:space="preserve">  </w:t>
            </w:r>
            <w:r w:rsidR="004A6B90" w:rsidRPr="00345F9A">
              <w:rPr>
                <w:rFonts w:ascii="Times New Roman" w:hAnsi="Times New Roman"/>
              </w:rPr>
              <w:t>fiksuoto įkainio nustatymas</w:t>
            </w:r>
          </w:p>
          <w:p w:rsidR="004A6B90" w:rsidRPr="00345F9A" w:rsidRDefault="00155C39" w:rsidP="00387CCB">
            <w:pPr>
              <w:spacing w:after="0" w:line="240" w:lineRule="auto"/>
              <w:jc w:val="both"/>
              <w:rPr>
                <w:rFonts w:ascii="Times New Roman" w:hAnsi="Times New Roman"/>
                <w:lang w:eastAsia="en-GB"/>
              </w:rPr>
            </w:pPr>
            <w:r w:rsidRPr="00345F9A">
              <w:rPr>
                <w:rFonts w:ascii="Times New Roman" w:hAnsi="Times New Roman"/>
                <w:lang w:eastAsia="en-GB"/>
              </w:rPr>
              <w:fldChar w:fldCharType="begin">
                <w:ffData>
                  <w:name w:val="Check6"/>
                  <w:enabled/>
                  <w:calcOnExit w:val="0"/>
                  <w:checkBox>
                    <w:sizeAuto/>
                    <w:default w:val="0"/>
                  </w:checkBox>
                </w:ffData>
              </w:fldChar>
            </w:r>
            <w:r w:rsidR="004A6B90"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4A6B90" w:rsidRPr="00345F9A">
              <w:rPr>
                <w:rFonts w:ascii="Times New Roman" w:hAnsi="Times New Roman"/>
                <w:lang w:eastAsia="en-GB"/>
              </w:rPr>
              <w:t xml:space="preserve">  </w:t>
            </w:r>
            <w:r w:rsidR="004A6B90" w:rsidRPr="00345F9A">
              <w:rPr>
                <w:rFonts w:ascii="Times New Roman" w:hAnsi="Times New Roman"/>
              </w:rPr>
              <w:t>įkainio bazės nustatymas</w:t>
            </w:r>
          </w:p>
          <w:p w:rsidR="004A6B90" w:rsidRPr="00345F9A" w:rsidRDefault="00155C39" w:rsidP="00387CCB">
            <w:pPr>
              <w:spacing w:after="0" w:line="240" w:lineRule="auto"/>
              <w:jc w:val="both"/>
              <w:rPr>
                <w:rFonts w:ascii="Times New Roman" w:hAnsi="Times New Roman"/>
                <w:lang w:eastAsia="en-GB"/>
              </w:rPr>
            </w:pPr>
            <w:r w:rsidRPr="00345F9A">
              <w:rPr>
                <w:rFonts w:ascii="Times New Roman" w:hAnsi="Times New Roman"/>
                <w:lang w:eastAsia="en-GB"/>
              </w:rPr>
              <w:fldChar w:fldCharType="begin">
                <w:ffData>
                  <w:name w:val="Check6"/>
                  <w:enabled/>
                  <w:calcOnExit w:val="0"/>
                  <w:checkBox>
                    <w:sizeAuto/>
                    <w:default w:val="0"/>
                  </w:checkBox>
                </w:ffData>
              </w:fldChar>
            </w:r>
            <w:r w:rsidR="004A6B90"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4A6B90" w:rsidRPr="00345F9A">
              <w:rPr>
                <w:rFonts w:ascii="Times New Roman" w:hAnsi="Times New Roman"/>
                <w:lang w:eastAsia="en-GB"/>
              </w:rPr>
              <w:t xml:space="preserve">  </w:t>
            </w:r>
            <w:r w:rsidR="004A6B90" w:rsidRPr="00345F9A">
              <w:rPr>
                <w:rFonts w:ascii="Times New Roman" w:hAnsi="Times New Roman"/>
              </w:rPr>
              <w:t>dalinis sutarties vykdymo išlaidų padengimas</w:t>
            </w:r>
          </w:p>
          <w:p w:rsidR="004A6B90" w:rsidRPr="00345F9A" w:rsidRDefault="00155C39" w:rsidP="00387CCB">
            <w:pPr>
              <w:spacing w:after="0" w:line="240" w:lineRule="auto"/>
              <w:jc w:val="both"/>
              <w:rPr>
                <w:rFonts w:ascii="Times New Roman" w:hAnsi="Times New Roman"/>
              </w:rPr>
            </w:pPr>
            <w:r w:rsidRPr="00345F9A">
              <w:rPr>
                <w:rFonts w:ascii="Times New Roman" w:hAnsi="Times New Roman"/>
                <w:lang w:eastAsia="en-GB"/>
              </w:rPr>
              <w:fldChar w:fldCharType="begin">
                <w:ffData>
                  <w:name w:val="Check6"/>
                  <w:enabled/>
                  <w:calcOnExit w:val="0"/>
                  <w:checkBox>
                    <w:sizeAuto/>
                    <w:default w:val="0"/>
                  </w:checkBox>
                </w:ffData>
              </w:fldChar>
            </w:r>
            <w:r w:rsidR="004A6B90"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4A6B90" w:rsidRPr="00345F9A">
              <w:rPr>
                <w:rFonts w:ascii="Times New Roman" w:hAnsi="Times New Roman"/>
                <w:lang w:eastAsia="en-GB"/>
              </w:rPr>
              <w:t xml:space="preserve">  </w:t>
            </w:r>
            <w:r w:rsidR="004A6B90" w:rsidRPr="00345F9A">
              <w:rPr>
                <w:rFonts w:ascii="Times New Roman" w:hAnsi="Times New Roman"/>
              </w:rPr>
              <w:t>taikomi keli kainodaros būdai</w:t>
            </w:r>
          </w:p>
        </w:tc>
      </w:tr>
      <w:tr w:rsidR="007F2BA8" w:rsidRPr="00345F9A" w:rsidTr="00021D43">
        <w:trPr>
          <w:trHeight w:val="272"/>
        </w:trPr>
        <w:tc>
          <w:tcPr>
            <w:tcW w:w="10065" w:type="dxa"/>
            <w:gridSpan w:val="11"/>
          </w:tcPr>
          <w:p w:rsidR="007F2BA8" w:rsidRPr="00345F9A" w:rsidRDefault="007F2BA8" w:rsidP="00925F8A">
            <w:pPr>
              <w:tabs>
                <w:tab w:val="left" w:pos="567"/>
              </w:tabs>
              <w:spacing w:after="0" w:line="240" w:lineRule="auto"/>
              <w:ind w:right="-2"/>
              <w:jc w:val="both"/>
              <w:rPr>
                <w:rFonts w:ascii="Times New Roman" w:hAnsi="Times New Roman"/>
              </w:rPr>
            </w:pPr>
            <w:r w:rsidRPr="00345F9A">
              <w:rPr>
                <w:rFonts w:ascii="Times New Roman" w:hAnsi="Times New Roman"/>
              </w:rPr>
              <w:t>1</w:t>
            </w:r>
            <w:r w:rsidR="00925F8A">
              <w:rPr>
                <w:rFonts w:ascii="Times New Roman" w:hAnsi="Times New Roman"/>
              </w:rPr>
              <w:t>4</w:t>
            </w:r>
            <w:r w:rsidRPr="00345F9A">
              <w:rPr>
                <w:rFonts w:ascii="Times New Roman" w:hAnsi="Times New Roman"/>
              </w:rPr>
              <w:t>. Pastabos.</w:t>
            </w:r>
          </w:p>
        </w:tc>
      </w:tr>
    </w:tbl>
    <w:p w:rsidR="00CB3F58" w:rsidRPr="00345F9A" w:rsidRDefault="00CB3F58" w:rsidP="009D76EB">
      <w:pPr>
        <w:tabs>
          <w:tab w:val="left" w:pos="567"/>
        </w:tabs>
        <w:spacing w:after="0" w:line="240" w:lineRule="auto"/>
        <w:ind w:right="-2"/>
        <w:jc w:val="both"/>
        <w:rPr>
          <w:rFonts w:ascii="Times New Roman" w:hAnsi="Times New Roman"/>
        </w:rPr>
      </w:pPr>
    </w:p>
    <w:p w:rsidR="007F2BA8" w:rsidRPr="00345F9A" w:rsidRDefault="007F2BA8" w:rsidP="009D76EB">
      <w:pPr>
        <w:tabs>
          <w:tab w:val="left" w:pos="567"/>
        </w:tabs>
        <w:spacing w:after="0" w:line="240" w:lineRule="auto"/>
        <w:ind w:right="-2"/>
        <w:jc w:val="both"/>
        <w:rPr>
          <w:rFonts w:ascii="Times New Roman" w:hAnsi="Times New Roman"/>
        </w:rPr>
      </w:pPr>
      <w:r w:rsidRPr="00345F9A">
        <w:rPr>
          <w:rFonts w:ascii="Times New Roman" w:hAnsi="Times New Roman"/>
        </w:rPr>
        <w:t>1</w:t>
      </w:r>
      <w:r w:rsidR="00925F8A">
        <w:rPr>
          <w:rFonts w:ascii="Times New Roman" w:hAnsi="Times New Roman"/>
        </w:rPr>
        <w:t>5</w:t>
      </w:r>
      <w:r w:rsidRPr="00345F9A">
        <w:rPr>
          <w:rFonts w:ascii="Times New Roman" w:hAnsi="Times New Roman"/>
        </w:rPr>
        <w:t>. Pirkimo organizatorius nutaria:</w:t>
      </w:r>
      <w:r w:rsidR="00CB7C8C" w:rsidRPr="00345F9A">
        <w:rPr>
          <w:rFonts w:ascii="Times New Roman" w:hAnsi="Times New Roman"/>
        </w:rPr>
        <w:t xml:space="preserve"> [</w:t>
      </w:r>
      <w:r w:rsidR="00CB7C8C" w:rsidRPr="00345F9A">
        <w:rPr>
          <w:rFonts w:ascii="Times New Roman" w:hAnsi="Times New Roman"/>
          <w:i/>
        </w:rPr>
        <w:t>jei atitinkamas punktas netaikomas, jis ištrinamas</w:t>
      </w:r>
      <w:r w:rsidR="00CB7C8C" w:rsidRPr="00345F9A">
        <w:rPr>
          <w:rFonts w:ascii="Times New Roman" w:hAnsi="Times New Roman"/>
        </w:rPr>
        <w:t>]</w:t>
      </w:r>
    </w:p>
    <w:p w:rsidR="00387447" w:rsidRPr="00345F9A" w:rsidRDefault="007F2BA8" w:rsidP="00B87C1A">
      <w:pPr>
        <w:spacing w:after="0" w:line="240" w:lineRule="auto"/>
        <w:ind w:firstLine="426"/>
        <w:jc w:val="both"/>
        <w:rPr>
          <w:rFonts w:ascii="Times New Roman" w:hAnsi="Times New Roman"/>
        </w:rPr>
      </w:pPr>
      <w:r w:rsidRPr="00345F9A">
        <w:rPr>
          <w:rFonts w:ascii="Times New Roman" w:hAnsi="Times New Roman"/>
        </w:rPr>
        <w:t>1</w:t>
      </w:r>
      <w:r w:rsidR="00925F8A">
        <w:rPr>
          <w:rFonts w:ascii="Times New Roman" w:hAnsi="Times New Roman"/>
        </w:rPr>
        <w:t>5</w:t>
      </w:r>
      <w:r w:rsidRPr="00345F9A">
        <w:rPr>
          <w:rFonts w:ascii="Times New Roman" w:hAnsi="Times New Roman"/>
        </w:rPr>
        <w:t xml:space="preserve">.1. </w:t>
      </w:r>
      <w:r w:rsidR="00387447" w:rsidRPr="00345F9A">
        <w:rPr>
          <w:rFonts w:ascii="Times New Roman" w:hAnsi="Times New Roman"/>
        </w:rPr>
        <w:t xml:space="preserve">Pirkimo dalyviai, kurių pasiūlymai ir kvalifikacija (jeigu ji tikrinama) atitinka pirkimo dokumentų reikalavimus: </w:t>
      </w:r>
      <w:r w:rsidR="00387447" w:rsidRPr="00345F9A">
        <w:rPr>
          <w:rFonts w:ascii="Times New Roman" w:hAnsi="Times New Roman"/>
          <w:i/>
        </w:rPr>
        <w:t>[</w:t>
      </w:r>
      <w:r w:rsidR="00387447" w:rsidRPr="00345F9A">
        <w:rPr>
          <w:rFonts w:ascii="Times New Roman" w:hAnsi="Times New Roman"/>
          <w:i/>
          <w:highlight w:val="lightGray"/>
        </w:rPr>
        <w:t>įrašomi pirkimo dalyvių pavadinimai</w:t>
      </w:r>
      <w:r w:rsidR="00CB7C8C" w:rsidRPr="00345F9A">
        <w:rPr>
          <w:rFonts w:ascii="Times New Roman" w:hAnsi="Times New Roman"/>
          <w:i/>
        </w:rPr>
        <w:t>].</w:t>
      </w:r>
    </w:p>
    <w:p w:rsidR="00387447" w:rsidRPr="00345F9A" w:rsidRDefault="00387447" w:rsidP="00B87C1A">
      <w:pPr>
        <w:spacing w:after="0" w:line="240" w:lineRule="auto"/>
        <w:ind w:firstLine="426"/>
        <w:jc w:val="both"/>
        <w:rPr>
          <w:rFonts w:ascii="Times New Roman" w:hAnsi="Times New Roman"/>
        </w:rPr>
      </w:pPr>
      <w:r w:rsidRPr="00345F9A">
        <w:rPr>
          <w:rFonts w:ascii="Times New Roman" w:hAnsi="Times New Roman"/>
        </w:rPr>
        <w:t>1</w:t>
      </w:r>
      <w:r w:rsidR="00925F8A">
        <w:rPr>
          <w:rFonts w:ascii="Times New Roman" w:hAnsi="Times New Roman"/>
        </w:rPr>
        <w:t>5</w:t>
      </w:r>
      <w:r w:rsidRPr="00345F9A">
        <w:rPr>
          <w:rFonts w:ascii="Times New Roman" w:hAnsi="Times New Roman"/>
        </w:rPr>
        <w:t xml:space="preserve">.2. </w:t>
      </w:r>
      <w:r w:rsidR="002C51BE" w:rsidRPr="00345F9A">
        <w:rPr>
          <w:rFonts w:ascii="Times New Roman" w:hAnsi="Times New Roman"/>
        </w:rPr>
        <w:t xml:space="preserve">Vadovaujantis Taisyklių   </w:t>
      </w:r>
      <w:r w:rsidR="002C51BE" w:rsidRPr="00345F9A">
        <w:rPr>
          <w:rFonts w:ascii="Times New Roman" w:hAnsi="Times New Roman"/>
          <w:i/>
        </w:rPr>
        <w:t>[</w:t>
      </w:r>
      <w:r w:rsidR="002C51BE" w:rsidRPr="00345F9A">
        <w:rPr>
          <w:rFonts w:ascii="Times New Roman" w:hAnsi="Times New Roman"/>
          <w:i/>
          <w:highlight w:val="lightGray"/>
        </w:rPr>
        <w:t>įrašomas punkto nr.]</w:t>
      </w:r>
      <w:r w:rsidR="002C51BE" w:rsidRPr="00345F9A">
        <w:rPr>
          <w:rFonts w:ascii="Times New Roman" w:hAnsi="Times New Roman"/>
          <w:i/>
        </w:rPr>
        <w:t xml:space="preserve">    </w:t>
      </w:r>
      <w:r w:rsidR="002C51BE" w:rsidRPr="00345F9A">
        <w:rPr>
          <w:rFonts w:ascii="Times New Roman" w:hAnsi="Times New Roman"/>
        </w:rPr>
        <w:t>punktu (</w:t>
      </w:r>
      <w:r w:rsidR="002C51BE" w:rsidRPr="00345F9A">
        <w:rPr>
          <w:rFonts w:ascii="Times New Roman" w:hAnsi="Times New Roman"/>
          <w:i/>
        </w:rPr>
        <w:t>jeigu buvo rengiami pirkimo dokumentai, nurodomas ir atitinkamas konkurso sąlygų punktas</w:t>
      </w:r>
      <w:r w:rsidR="002C51BE" w:rsidRPr="00345F9A">
        <w:rPr>
          <w:rFonts w:ascii="Times New Roman" w:hAnsi="Times New Roman"/>
        </w:rPr>
        <w:t xml:space="preserve">), atmesti šių pirkimo dalyvių pasiūlymus: </w:t>
      </w:r>
      <w:r w:rsidR="002C51BE" w:rsidRPr="00345F9A">
        <w:rPr>
          <w:rFonts w:ascii="Times New Roman" w:hAnsi="Times New Roman"/>
          <w:i/>
        </w:rPr>
        <w:t>[</w:t>
      </w:r>
      <w:r w:rsidR="002C51BE" w:rsidRPr="00345F9A">
        <w:rPr>
          <w:rFonts w:ascii="Times New Roman" w:hAnsi="Times New Roman"/>
          <w:i/>
          <w:highlight w:val="lightGray"/>
        </w:rPr>
        <w:t>įrašomi pirkimo dalyvių pavadinimai</w:t>
      </w:r>
      <w:r w:rsidR="002C51BE" w:rsidRPr="00345F9A">
        <w:rPr>
          <w:rFonts w:ascii="Times New Roman" w:hAnsi="Times New Roman"/>
          <w:i/>
        </w:rPr>
        <w:t>].</w:t>
      </w:r>
    </w:p>
    <w:p w:rsidR="007F2BA8" w:rsidRPr="00345F9A" w:rsidRDefault="002C51BE" w:rsidP="00B87C1A">
      <w:pPr>
        <w:spacing w:after="0" w:line="240" w:lineRule="auto"/>
        <w:ind w:firstLine="426"/>
        <w:jc w:val="both"/>
        <w:rPr>
          <w:rFonts w:ascii="Times New Roman" w:hAnsi="Times New Roman"/>
        </w:rPr>
      </w:pPr>
      <w:r w:rsidRPr="00345F9A">
        <w:rPr>
          <w:rFonts w:ascii="Times New Roman" w:hAnsi="Times New Roman"/>
        </w:rPr>
        <w:t>1</w:t>
      </w:r>
      <w:r w:rsidR="00925F8A">
        <w:rPr>
          <w:rFonts w:ascii="Times New Roman" w:hAnsi="Times New Roman"/>
        </w:rPr>
        <w:t>5</w:t>
      </w:r>
      <w:r w:rsidRPr="00345F9A">
        <w:rPr>
          <w:rFonts w:ascii="Times New Roman" w:hAnsi="Times New Roman"/>
        </w:rPr>
        <w:t xml:space="preserve">.3. </w:t>
      </w:r>
      <w:r w:rsidR="007F2BA8" w:rsidRPr="00345F9A">
        <w:rPr>
          <w:rFonts w:ascii="Times New Roman" w:hAnsi="Times New Roman"/>
        </w:rPr>
        <w:t>Sudaryti šią pasiūlymų eilę:</w:t>
      </w:r>
      <w:r w:rsidR="00662E6C" w:rsidRPr="00345F9A">
        <w:rPr>
          <w:rFonts w:ascii="Times New Roman" w:hAnsi="Times New Roman"/>
        </w:rPr>
        <w:t xml:space="preserve"> </w:t>
      </w:r>
      <w:r w:rsidR="00662E6C" w:rsidRPr="00345F9A">
        <w:rPr>
          <w:rFonts w:ascii="Times New Roman" w:hAnsi="Times New Roman"/>
          <w:i/>
          <w:shd w:val="clear" w:color="auto" w:fill="FFFFFF" w:themeFill="background1"/>
        </w:rPr>
        <w:t>[</w:t>
      </w:r>
      <w:r w:rsidR="00387447" w:rsidRPr="00345F9A">
        <w:rPr>
          <w:rFonts w:ascii="Times New Roman" w:hAnsi="Times New Roman"/>
          <w:i/>
          <w:highlight w:val="lightGray"/>
          <w:shd w:val="clear" w:color="auto" w:fill="FFFFFF" w:themeFill="background1"/>
        </w:rPr>
        <w:t>taikoma, jei yra gauta</w:t>
      </w:r>
      <w:r w:rsidR="00CB7C8C" w:rsidRPr="00345F9A">
        <w:rPr>
          <w:rFonts w:ascii="Times New Roman" w:hAnsi="Times New Roman"/>
          <w:i/>
          <w:highlight w:val="lightGray"/>
          <w:shd w:val="clear" w:color="auto" w:fill="FFFFFF" w:themeFill="background1"/>
        </w:rPr>
        <w:t xml:space="preserve">s arba pirkimo dokumentus atitinka daugiau </w:t>
      </w:r>
      <w:r w:rsidR="00662E6C" w:rsidRPr="00345F9A">
        <w:rPr>
          <w:rFonts w:ascii="Times New Roman" w:hAnsi="Times New Roman"/>
          <w:i/>
          <w:highlight w:val="lightGray"/>
          <w:shd w:val="clear" w:color="auto" w:fill="FFFFFF" w:themeFill="background1"/>
        </w:rPr>
        <w:t xml:space="preserve"> nei vienas pasiūlymas</w:t>
      </w:r>
      <w:r w:rsidR="00B87C1A" w:rsidRPr="00345F9A">
        <w:rPr>
          <w:rFonts w:ascii="Times New Roman" w:hAnsi="Times New Roman"/>
          <w:i/>
          <w:highlight w:val="lightGray"/>
          <w:shd w:val="clear" w:color="auto" w:fill="FFFFFF" w:themeFill="background1"/>
        </w:rPr>
        <w:t>, priešingu atveju</w:t>
      </w:r>
      <w:r w:rsidR="00A50D1E" w:rsidRPr="00345F9A">
        <w:rPr>
          <w:rFonts w:ascii="Times New Roman" w:hAnsi="Times New Roman"/>
          <w:i/>
          <w:highlight w:val="lightGray"/>
          <w:shd w:val="clear" w:color="auto" w:fill="FFFFFF" w:themeFill="background1"/>
        </w:rPr>
        <w:t xml:space="preserve"> lentelė ištrinama ir </w:t>
      </w:r>
      <w:r w:rsidR="00B87C1A" w:rsidRPr="00345F9A">
        <w:rPr>
          <w:rFonts w:ascii="Times New Roman" w:hAnsi="Times New Roman"/>
          <w:i/>
          <w:highlight w:val="lightGray"/>
          <w:shd w:val="clear" w:color="auto" w:fill="FFFFFF" w:themeFill="background1"/>
        </w:rPr>
        <w:t xml:space="preserve"> </w:t>
      </w:r>
      <w:r w:rsidR="00A50D1E" w:rsidRPr="00345F9A">
        <w:rPr>
          <w:rFonts w:ascii="Times New Roman" w:hAnsi="Times New Roman"/>
          <w:i/>
          <w:highlight w:val="lightGray"/>
          <w:shd w:val="clear" w:color="auto" w:fill="FFFFFF" w:themeFill="background1"/>
        </w:rPr>
        <w:t>nurodamo, kokiomis Taisyklių ir (ar) konkurso sąlygų nuostatomis vadovaujantis nesudaroma pasiūlymų eilė</w:t>
      </w:r>
      <w:r w:rsidR="00662E6C" w:rsidRPr="00345F9A">
        <w:rPr>
          <w:rFonts w:ascii="Times New Roman" w:hAnsi="Times New Roman"/>
        </w:rPr>
        <w:t>]</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3600"/>
        <w:gridCol w:w="2520"/>
        <w:gridCol w:w="3060"/>
      </w:tblGrid>
      <w:tr w:rsidR="007F2BA8" w:rsidRPr="00345F9A" w:rsidTr="00247301">
        <w:tc>
          <w:tcPr>
            <w:tcW w:w="645" w:type="dxa"/>
            <w:vAlign w:val="center"/>
          </w:tcPr>
          <w:p w:rsidR="007F2BA8" w:rsidRPr="00345F9A" w:rsidRDefault="007F2BA8" w:rsidP="00247301">
            <w:pPr>
              <w:spacing w:after="0" w:line="240" w:lineRule="auto"/>
              <w:jc w:val="center"/>
              <w:rPr>
                <w:rFonts w:ascii="Times New Roman" w:hAnsi="Times New Roman"/>
              </w:rPr>
            </w:pPr>
            <w:r w:rsidRPr="00345F9A">
              <w:rPr>
                <w:rFonts w:ascii="Times New Roman" w:hAnsi="Times New Roman"/>
              </w:rPr>
              <w:t>Eil. nr.</w:t>
            </w:r>
          </w:p>
        </w:tc>
        <w:tc>
          <w:tcPr>
            <w:tcW w:w="3600" w:type="dxa"/>
            <w:vAlign w:val="center"/>
          </w:tcPr>
          <w:p w:rsidR="007F2BA8" w:rsidRPr="00345F9A" w:rsidRDefault="007F2BA8" w:rsidP="00247301">
            <w:pPr>
              <w:spacing w:after="0" w:line="240" w:lineRule="auto"/>
              <w:jc w:val="center"/>
              <w:rPr>
                <w:rFonts w:ascii="Times New Roman" w:hAnsi="Times New Roman"/>
              </w:rPr>
            </w:pPr>
            <w:r w:rsidRPr="00345F9A">
              <w:rPr>
                <w:rFonts w:ascii="Times New Roman" w:hAnsi="Times New Roman"/>
              </w:rPr>
              <w:t>Dalyvis</w:t>
            </w:r>
          </w:p>
        </w:tc>
        <w:tc>
          <w:tcPr>
            <w:tcW w:w="2520" w:type="dxa"/>
            <w:vAlign w:val="center"/>
          </w:tcPr>
          <w:p w:rsidR="007F2BA8" w:rsidRPr="00345F9A" w:rsidRDefault="007F2BA8" w:rsidP="00247301">
            <w:pPr>
              <w:spacing w:after="0" w:line="240" w:lineRule="auto"/>
              <w:jc w:val="center"/>
              <w:rPr>
                <w:rFonts w:ascii="Times New Roman" w:hAnsi="Times New Roman"/>
              </w:rPr>
            </w:pPr>
            <w:r w:rsidRPr="00345F9A">
              <w:rPr>
                <w:rFonts w:ascii="Times New Roman" w:hAnsi="Times New Roman"/>
              </w:rPr>
              <w:t>Pasiūlymo kaina(EUR, su PVM)</w:t>
            </w:r>
          </w:p>
        </w:tc>
        <w:tc>
          <w:tcPr>
            <w:tcW w:w="3060" w:type="dxa"/>
            <w:vAlign w:val="center"/>
          </w:tcPr>
          <w:p w:rsidR="007F2BA8" w:rsidRPr="00345F9A" w:rsidRDefault="007F2BA8" w:rsidP="00247301">
            <w:pPr>
              <w:spacing w:after="0" w:line="240" w:lineRule="auto"/>
              <w:jc w:val="center"/>
              <w:rPr>
                <w:rFonts w:ascii="Times New Roman" w:hAnsi="Times New Roman"/>
              </w:rPr>
            </w:pPr>
            <w:r w:rsidRPr="00345F9A">
              <w:rPr>
                <w:rFonts w:ascii="Times New Roman" w:hAnsi="Times New Roman"/>
              </w:rPr>
              <w:t>Pastabos</w:t>
            </w:r>
          </w:p>
        </w:tc>
      </w:tr>
      <w:tr w:rsidR="007F2BA8" w:rsidRPr="00345F9A" w:rsidTr="00247301">
        <w:tc>
          <w:tcPr>
            <w:tcW w:w="645"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1.</w:t>
            </w:r>
          </w:p>
        </w:tc>
        <w:tc>
          <w:tcPr>
            <w:tcW w:w="360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c>
          <w:tcPr>
            <w:tcW w:w="252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c>
          <w:tcPr>
            <w:tcW w:w="306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r>
      <w:tr w:rsidR="007F2BA8" w:rsidRPr="00345F9A" w:rsidTr="00247301">
        <w:tc>
          <w:tcPr>
            <w:tcW w:w="645"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xml:space="preserve"> 2. </w:t>
            </w:r>
          </w:p>
        </w:tc>
        <w:tc>
          <w:tcPr>
            <w:tcW w:w="360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c>
          <w:tcPr>
            <w:tcW w:w="252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c>
          <w:tcPr>
            <w:tcW w:w="306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r>
      <w:tr w:rsidR="007F2BA8" w:rsidRPr="00345F9A" w:rsidTr="00247301">
        <w:tc>
          <w:tcPr>
            <w:tcW w:w="645"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c>
          <w:tcPr>
            <w:tcW w:w="360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c>
          <w:tcPr>
            <w:tcW w:w="252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c>
          <w:tcPr>
            <w:tcW w:w="3060" w:type="dxa"/>
          </w:tcPr>
          <w:p w:rsidR="007F2BA8" w:rsidRPr="00345F9A" w:rsidRDefault="007F2BA8" w:rsidP="00247301">
            <w:pPr>
              <w:spacing w:after="0" w:line="240" w:lineRule="auto"/>
              <w:rPr>
                <w:rFonts w:ascii="Times New Roman" w:hAnsi="Times New Roman"/>
              </w:rPr>
            </w:pPr>
            <w:r w:rsidRPr="00345F9A">
              <w:rPr>
                <w:rFonts w:ascii="Times New Roman" w:hAnsi="Times New Roman"/>
              </w:rPr>
              <w:t> </w:t>
            </w:r>
          </w:p>
        </w:tc>
      </w:tr>
    </w:tbl>
    <w:p w:rsidR="00CB7C8C" w:rsidRPr="00345F9A" w:rsidRDefault="007F2BA8" w:rsidP="002C51BE">
      <w:pPr>
        <w:spacing w:after="0" w:line="240" w:lineRule="auto"/>
        <w:ind w:firstLine="426"/>
        <w:jc w:val="both"/>
        <w:rPr>
          <w:rFonts w:ascii="Times New Roman" w:hAnsi="Times New Roman"/>
        </w:rPr>
      </w:pPr>
      <w:r w:rsidRPr="00345F9A">
        <w:rPr>
          <w:rFonts w:ascii="Times New Roman" w:hAnsi="Times New Roman"/>
        </w:rPr>
        <w:t>1</w:t>
      </w:r>
      <w:r w:rsidR="00925F8A">
        <w:rPr>
          <w:rFonts w:ascii="Times New Roman" w:hAnsi="Times New Roman"/>
        </w:rPr>
        <w:t>5</w:t>
      </w:r>
      <w:r w:rsidRPr="00345F9A">
        <w:rPr>
          <w:rFonts w:ascii="Times New Roman" w:hAnsi="Times New Roman"/>
        </w:rPr>
        <w:t>.</w:t>
      </w:r>
      <w:r w:rsidR="00CB3F58" w:rsidRPr="00345F9A">
        <w:rPr>
          <w:rFonts w:ascii="Times New Roman" w:hAnsi="Times New Roman"/>
        </w:rPr>
        <w:t>4</w:t>
      </w:r>
      <w:r w:rsidRPr="00345F9A">
        <w:rPr>
          <w:rFonts w:ascii="Times New Roman" w:hAnsi="Times New Roman"/>
        </w:rPr>
        <w:t>.</w:t>
      </w:r>
      <w:r w:rsidR="00CB7C8C" w:rsidRPr="00345F9A">
        <w:rPr>
          <w:rFonts w:ascii="Times New Roman" w:hAnsi="Times New Roman"/>
        </w:rPr>
        <w:t xml:space="preserve"> Vadovaujantis Taisyklių 83 punktu („Perkančioji organizacija </w:t>
      </w:r>
      <w:r w:rsidR="00CB7C8C" w:rsidRPr="00345F9A">
        <w:rPr>
          <w:rFonts w:ascii="Times New Roman" w:hAnsi="Times New Roman"/>
          <w:iCs/>
        </w:rPr>
        <w:t>pagal pirkimo dokumentuose nustatytus vertinimo kriterijus ir tvarką įvertinusi pateiktus dalyvių pasiūlymus &lt;...&gt; nustato pasiūlymų eilę ekonominio naudingumo mažėjimo arba kainų didėjimo tvarka (išskyrus atvejus, kai pasiūlymą pateikti kviečiamas tik vienas tiekėjas arba pasiūlymą pateikia tik vienas tiekėjas)“)</w:t>
      </w:r>
      <w:r w:rsidR="005964AC" w:rsidRPr="00345F9A">
        <w:rPr>
          <w:rFonts w:ascii="Times New Roman" w:hAnsi="Times New Roman"/>
          <w:iCs/>
        </w:rPr>
        <w:t>, nesudaryti pasiūlymų eilės, nes buvo gautas tik vienas pasiūlymas.</w:t>
      </w:r>
    </w:p>
    <w:p w:rsidR="005964AC" w:rsidRPr="00345F9A" w:rsidRDefault="005964AC" w:rsidP="002C51BE">
      <w:pPr>
        <w:spacing w:after="0" w:line="240" w:lineRule="auto"/>
        <w:ind w:firstLine="426"/>
        <w:jc w:val="both"/>
        <w:rPr>
          <w:rFonts w:ascii="Times New Roman" w:hAnsi="Times New Roman"/>
        </w:rPr>
      </w:pPr>
      <w:r w:rsidRPr="00345F9A">
        <w:rPr>
          <w:rFonts w:ascii="Times New Roman" w:hAnsi="Times New Roman"/>
        </w:rPr>
        <w:t>1</w:t>
      </w:r>
      <w:r w:rsidR="00925F8A">
        <w:rPr>
          <w:rFonts w:ascii="Times New Roman" w:hAnsi="Times New Roman"/>
        </w:rPr>
        <w:t>5</w:t>
      </w:r>
      <w:r w:rsidRPr="00345F9A">
        <w:rPr>
          <w:rFonts w:ascii="Times New Roman" w:hAnsi="Times New Roman"/>
        </w:rPr>
        <w:t>.</w:t>
      </w:r>
      <w:r w:rsidR="00CB3F58" w:rsidRPr="00345F9A">
        <w:rPr>
          <w:rFonts w:ascii="Times New Roman" w:hAnsi="Times New Roman"/>
        </w:rPr>
        <w:t>5</w:t>
      </w:r>
      <w:r w:rsidRPr="00345F9A">
        <w:rPr>
          <w:rFonts w:ascii="Times New Roman" w:hAnsi="Times New Roman"/>
        </w:rPr>
        <w:t xml:space="preserve">. </w:t>
      </w:r>
      <w:r w:rsidR="007F2BA8" w:rsidRPr="00345F9A">
        <w:rPr>
          <w:rFonts w:ascii="Times New Roman" w:hAnsi="Times New Roman"/>
        </w:rPr>
        <w:t xml:space="preserve">Laimėjusiu pripažinti dalyvio </w:t>
      </w:r>
      <w:r w:rsidRPr="00345F9A">
        <w:rPr>
          <w:rFonts w:ascii="Times New Roman" w:hAnsi="Times New Roman"/>
        </w:rPr>
        <w:t>[</w:t>
      </w:r>
      <w:r w:rsidRPr="00345F9A">
        <w:rPr>
          <w:rFonts w:ascii="Times New Roman" w:hAnsi="Times New Roman"/>
          <w:i/>
          <w:highlight w:val="lightGray"/>
        </w:rPr>
        <w:t>įrašomas laimėtojo pavadinimas</w:t>
      </w:r>
      <w:r w:rsidRPr="00345F9A">
        <w:rPr>
          <w:rFonts w:ascii="Times New Roman" w:hAnsi="Times New Roman"/>
          <w:i/>
        </w:rPr>
        <w:t>]</w:t>
      </w:r>
      <w:r w:rsidR="007F2BA8" w:rsidRPr="00345F9A">
        <w:rPr>
          <w:rFonts w:ascii="Times New Roman" w:hAnsi="Times New Roman"/>
        </w:rPr>
        <w:t xml:space="preserve"> pasiūlymą.</w:t>
      </w:r>
      <w:r w:rsidR="002C51BE" w:rsidRPr="00345F9A">
        <w:rPr>
          <w:rFonts w:ascii="Times New Roman" w:hAnsi="Times New Roman"/>
        </w:rPr>
        <w:t xml:space="preserve"> </w:t>
      </w:r>
    </w:p>
    <w:p w:rsidR="007F2BA8" w:rsidRPr="00345F9A" w:rsidRDefault="005964AC" w:rsidP="005964AC">
      <w:pPr>
        <w:spacing w:after="0" w:line="240" w:lineRule="auto"/>
        <w:ind w:firstLine="426"/>
        <w:jc w:val="both"/>
        <w:rPr>
          <w:rFonts w:ascii="Times New Roman" w:hAnsi="Times New Roman"/>
          <w:i/>
        </w:rPr>
      </w:pPr>
      <w:r w:rsidRPr="00345F9A">
        <w:rPr>
          <w:rFonts w:ascii="Times New Roman" w:hAnsi="Times New Roman"/>
        </w:rPr>
        <w:t>1</w:t>
      </w:r>
      <w:r w:rsidR="00925F8A">
        <w:rPr>
          <w:rFonts w:ascii="Times New Roman" w:hAnsi="Times New Roman"/>
        </w:rPr>
        <w:t>5</w:t>
      </w:r>
      <w:r w:rsidRPr="00345F9A">
        <w:rPr>
          <w:rFonts w:ascii="Times New Roman" w:hAnsi="Times New Roman"/>
        </w:rPr>
        <w:t>.</w:t>
      </w:r>
      <w:r w:rsidR="00CB3F58" w:rsidRPr="00345F9A">
        <w:rPr>
          <w:rFonts w:ascii="Times New Roman" w:hAnsi="Times New Roman"/>
        </w:rPr>
        <w:t>6</w:t>
      </w:r>
      <w:r w:rsidRPr="00345F9A">
        <w:rPr>
          <w:rFonts w:ascii="Times New Roman" w:hAnsi="Times New Roman"/>
        </w:rPr>
        <w:t xml:space="preserve">. </w:t>
      </w:r>
      <w:r w:rsidR="00CB7C8C" w:rsidRPr="00345F9A">
        <w:rPr>
          <w:rFonts w:ascii="Times New Roman" w:hAnsi="Times New Roman"/>
        </w:rPr>
        <w:t>V</w:t>
      </w:r>
      <w:r w:rsidR="002C51BE" w:rsidRPr="00345F9A">
        <w:rPr>
          <w:rFonts w:ascii="Times New Roman" w:hAnsi="Times New Roman"/>
        </w:rPr>
        <w:t>adovaujantis Viešųjų pirkimų įstatymo 7 str. 4 d. 2 p. (,,Pirkimas (ar atskiros dalies pirkimas) pasibaigia, kai atmetamos visos paraiškos ar pasiūlymai”), pirkimo ,,[</w:t>
      </w:r>
      <w:r w:rsidR="002C51BE" w:rsidRPr="00345F9A">
        <w:rPr>
          <w:rFonts w:ascii="Times New Roman" w:hAnsi="Times New Roman"/>
          <w:i/>
          <w:highlight w:val="lightGray"/>
        </w:rPr>
        <w:t>įrašomas pirkimo pavadinimas</w:t>
      </w:r>
      <w:r w:rsidR="002C51BE" w:rsidRPr="00345F9A">
        <w:rPr>
          <w:rFonts w:ascii="Times New Roman" w:hAnsi="Times New Roman"/>
        </w:rPr>
        <w:t>]” apklausos būdu procedūros laikomos baigtomis</w:t>
      </w:r>
      <w:r w:rsidR="00CB7C8C" w:rsidRPr="00345F9A">
        <w:rPr>
          <w:rFonts w:ascii="Times New Roman" w:hAnsi="Times New Roman"/>
        </w:rPr>
        <w:t>“</w:t>
      </w:r>
      <w:r w:rsidRPr="00345F9A">
        <w:rPr>
          <w:rFonts w:ascii="Times New Roman" w:hAnsi="Times New Roman"/>
        </w:rPr>
        <w:t>, nes  [</w:t>
      </w:r>
      <w:r w:rsidRPr="00345F9A">
        <w:rPr>
          <w:rFonts w:ascii="Times New Roman" w:hAnsi="Times New Roman"/>
          <w:i/>
          <w:highlight w:val="lightGray"/>
        </w:rPr>
        <w:t>nurodomos priežastys, pvz., buvo pasiūlytos per didelės, perkančiajai organizacijai nepriimtinos kainos; visi pasiūlymai atmesti kaip neatitinkantys pirkimo dokumentų reikalavimų ir kt.]</w:t>
      </w:r>
      <w:r w:rsidRPr="00345F9A">
        <w:rPr>
          <w:rFonts w:ascii="Times New Roman" w:hAnsi="Times New Roman"/>
          <w:i/>
        </w:rPr>
        <w:t>.</w:t>
      </w:r>
    </w:p>
    <w:p w:rsidR="005964AC" w:rsidRPr="00345F9A" w:rsidRDefault="005964AC" w:rsidP="005964AC">
      <w:pPr>
        <w:spacing w:after="0" w:line="240" w:lineRule="auto"/>
        <w:ind w:firstLine="426"/>
        <w:jc w:val="both"/>
        <w:rPr>
          <w:rFonts w:ascii="Times New Roman" w:hAnsi="Times New Roman"/>
          <w:i/>
        </w:rPr>
      </w:pPr>
      <w:r w:rsidRPr="00345F9A">
        <w:rPr>
          <w:rFonts w:ascii="Times New Roman" w:hAnsi="Times New Roman"/>
        </w:rPr>
        <w:t>1</w:t>
      </w:r>
      <w:r w:rsidR="00925F8A">
        <w:rPr>
          <w:rFonts w:ascii="Times New Roman" w:hAnsi="Times New Roman"/>
        </w:rPr>
        <w:t>5</w:t>
      </w:r>
      <w:r w:rsidRPr="00345F9A">
        <w:rPr>
          <w:rFonts w:ascii="Times New Roman" w:hAnsi="Times New Roman"/>
        </w:rPr>
        <w:t>.</w:t>
      </w:r>
      <w:r w:rsidR="00CB3F58" w:rsidRPr="00345F9A">
        <w:rPr>
          <w:rFonts w:ascii="Times New Roman" w:hAnsi="Times New Roman"/>
        </w:rPr>
        <w:t>7</w:t>
      </w:r>
      <w:r w:rsidRPr="00345F9A">
        <w:rPr>
          <w:rFonts w:ascii="Times New Roman" w:hAnsi="Times New Roman"/>
        </w:rPr>
        <w:t>. Vadovaujantis Viešųjų pirkimų įstatymo 7 str. 4 d. 4 p. (,,Pirkimas (ar atskiros dalies pirkimas) pasibaigia, kai per nustatytą terminą nepateikiama nė viena paraiška ar pasiūlymas”), pirkimo ,,[</w:t>
      </w:r>
      <w:r w:rsidRPr="00345F9A">
        <w:rPr>
          <w:rFonts w:ascii="Times New Roman" w:hAnsi="Times New Roman"/>
          <w:i/>
          <w:highlight w:val="lightGray"/>
        </w:rPr>
        <w:t>įrašomas pirkimo pavadinimas</w:t>
      </w:r>
      <w:r w:rsidRPr="00345F9A">
        <w:rPr>
          <w:rFonts w:ascii="Times New Roman" w:hAnsi="Times New Roman"/>
        </w:rPr>
        <w:t>]” apklausos būdu procedūros laikomos baigtomis“, nes iki nustatyto pasiūlymų pateikimo termino pabaigos nebuvo gauta nė vieno pasiūlymo</w:t>
      </w:r>
      <w:r w:rsidRPr="00345F9A">
        <w:rPr>
          <w:rFonts w:ascii="Times New Roman" w:hAnsi="Times New Roman"/>
          <w:i/>
        </w:rPr>
        <w:t>.</w:t>
      </w:r>
    </w:p>
    <w:p w:rsidR="007F2BA8" w:rsidRPr="00345F9A" w:rsidRDefault="007F2BA8" w:rsidP="009D76EB">
      <w:pPr>
        <w:spacing w:after="0" w:line="240" w:lineRule="auto"/>
        <w:ind w:firstLine="426"/>
        <w:rPr>
          <w:rFonts w:ascii="Times New Roman" w:hAnsi="Times New Roman"/>
          <w:i/>
        </w:rPr>
      </w:pPr>
      <w:r w:rsidRPr="00345F9A">
        <w:rPr>
          <w:rFonts w:ascii="Times New Roman" w:hAnsi="Times New Roman"/>
          <w:lang w:eastAsia="ru-RU"/>
        </w:rPr>
        <w:t>1</w:t>
      </w:r>
      <w:r w:rsidR="00925F8A">
        <w:rPr>
          <w:rFonts w:ascii="Times New Roman" w:hAnsi="Times New Roman"/>
          <w:lang w:eastAsia="ru-RU"/>
        </w:rPr>
        <w:t>5</w:t>
      </w:r>
      <w:r w:rsidRPr="00345F9A">
        <w:rPr>
          <w:rFonts w:ascii="Times New Roman" w:hAnsi="Times New Roman"/>
          <w:lang w:eastAsia="ru-RU"/>
        </w:rPr>
        <w:t>.</w:t>
      </w:r>
      <w:r w:rsidR="00CB3F58" w:rsidRPr="00345F9A">
        <w:rPr>
          <w:rFonts w:ascii="Times New Roman" w:hAnsi="Times New Roman"/>
          <w:lang w:eastAsia="ru-RU"/>
        </w:rPr>
        <w:t>8</w:t>
      </w:r>
      <w:r w:rsidRPr="00345F9A">
        <w:rPr>
          <w:rFonts w:ascii="Times New Roman" w:hAnsi="Times New Roman"/>
          <w:lang w:eastAsia="ru-RU"/>
        </w:rPr>
        <w:t>. Pirkimo sutartį sudaryti su dalyviu</w:t>
      </w:r>
      <w:r w:rsidR="005964AC" w:rsidRPr="00345F9A">
        <w:rPr>
          <w:rFonts w:ascii="Times New Roman" w:hAnsi="Times New Roman"/>
          <w:lang w:eastAsia="ru-RU"/>
        </w:rPr>
        <w:t xml:space="preserve"> </w:t>
      </w:r>
      <w:r w:rsidR="005964AC" w:rsidRPr="00345F9A">
        <w:rPr>
          <w:rFonts w:ascii="Times New Roman" w:hAnsi="Times New Roman"/>
          <w:i/>
        </w:rPr>
        <w:t>[</w:t>
      </w:r>
      <w:r w:rsidR="005964AC" w:rsidRPr="00345F9A">
        <w:rPr>
          <w:rFonts w:ascii="Times New Roman" w:hAnsi="Times New Roman"/>
          <w:i/>
          <w:highlight w:val="lightGray"/>
        </w:rPr>
        <w:t>įrašomas laimėtojo pavadinimas</w:t>
      </w:r>
      <w:r w:rsidR="005964AC" w:rsidRPr="00345F9A">
        <w:rPr>
          <w:rFonts w:ascii="Times New Roman" w:hAnsi="Times New Roman"/>
          <w:i/>
        </w:rPr>
        <w:t>].</w:t>
      </w:r>
    </w:p>
    <w:p w:rsidR="004A6B90" w:rsidRPr="00345F9A" w:rsidRDefault="004A6B90" w:rsidP="004A6B90">
      <w:pPr>
        <w:spacing w:after="0" w:line="240" w:lineRule="auto"/>
        <w:ind w:firstLine="426"/>
        <w:jc w:val="both"/>
        <w:rPr>
          <w:rFonts w:ascii="Times New Roman" w:hAnsi="Times New Roman"/>
        </w:rPr>
      </w:pPr>
      <w:r w:rsidRPr="00345F9A">
        <w:rPr>
          <w:rFonts w:ascii="Times New Roman" w:hAnsi="Times New Roman"/>
        </w:rPr>
        <w:t>1</w:t>
      </w:r>
      <w:r w:rsidR="00925F8A">
        <w:rPr>
          <w:rFonts w:ascii="Times New Roman" w:hAnsi="Times New Roman"/>
        </w:rPr>
        <w:t>5</w:t>
      </w:r>
      <w:r w:rsidRPr="00345F9A">
        <w:rPr>
          <w:rFonts w:ascii="Times New Roman" w:hAnsi="Times New Roman"/>
        </w:rPr>
        <w:t>.</w:t>
      </w:r>
      <w:r w:rsidR="00CB3F58" w:rsidRPr="00345F9A">
        <w:rPr>
          <w:rFonts w:ascii="Times New Roman" w:hAnsi="Times New Roman"/>
        </w:rPr>
        <w:t>9</w:t>
      </w:r>
      <w:r w:rsidRPr="00345F9A">
        <w:rPr>
          <w:rFonts w:ascii="Times New Roman" w:hAnsi="Times New Roman"/>
        </w:rPr>
        <w:t xml:space="preserve">. Vadovaujantis Taisyklių 90.2. punktu (,,Tais atvejais, kai pirkimo sutartis sudaroma raštu, o tiekėjas, kuriam buvo pasiūlyta pasirašyti pirkimo sutartį, raštu atsisako ją pasirašyti, tai perkančioji organizacija siūlo pasirašyti pirkimo sutartį tiekėjui, kurio pasiūlymas pagal patvirtintą pasiūlymų eilę yra pirmas po tiekėjo, atsisakiusio pasirašyti pirkimo sutartį. Atsisakymu pasirašyti pirkimo sutartį taip pat laikomas bet kuris iš šių atvejų &lt;...&gt; tiekėjas nepasirašo pirkimo sutarties iki perkančiosios organizacijos nurodyto laiko”), sutartį sudaryti su pirkimo dalyviu, </w:t>
      </w:r>
      <w:r w:rsidRPr="00345F9A">
        <w:rPr>
          <w:rFonts w:ascii="Times New Roman" w:eastAsia="Arial Unicode MS" w:hAnsi="Times New Roman"/>
          <w:spacing w:val="-4"/>
        </w:rPr>
        <w:t xml:space="preserve">kurio pasiūlymas pasiūlymų eilėje yra pirmas po </w:t>
      </w:r>
      <w:r w:rsidRPr="00345F9A">
        <w:rPr>
          <w:rFonts w:ascii="Times New Roman" w:hAnsi="Times New Roman"/>
        </w:rPr>
        <w:t>tiekėjo</w:t>
      </w:r>
      <w:r w:rsidRPr="00345F9A">
        <w:rPr>
          <w:rFonts w:ascii="Times New Roman" w:eastAsia="Arial Unicode MS" w:hAnsi="Times New Roman"/>
          <w:spacing w:val="-4"/>
        </w:rPr>
        <w:t xml:space="preserve">, atsisakiusio sudaryti pirkimo sutartį, t.y. su </w:t>
      </w:r>
      <w:r w:rsidRPr="00345F9A">
        <w:rPr>
          <w:rFonts w:ascii="Times New Roman" w:hAnsi="Times New Roman"/>
          <w:i/>
        </w:rPr>
        <w:t>[</w:t>
      </w:r>
      <w:r w:rsidRPr="00345F9A">
        <w:rPr>
          <w:rFonts w:ascii="Times New Roman" w:hAnsi="Times New Roman"/>
          <w:i/>
          <w:highlight w:val="lightGray"/>
        </w:rPr>
        <w:t>įrašomas pavadinimas</w:t>
      </w:r>
      <w:r w:rsidRPr="00345F9A">
        <w:rPr>
          <w:rFonts w:ascii="Times New Roman" w:hAnsi="Times New Roman"/>
          <w:i/>
        </w:rPr>
        <w:t>].</w:t>
      </w:r>
    </w:p>
    <w:p w:rsidR="007F2BA8" w:rsidRPr="00345F9A" w:rsidRDefault="007F2BA8" w:rsidP="00A50D1E">
      <w:pPr>
        <w:spacing w:after="0" w:line="240" w:lineRule="auto"/>
        <w:ind w:firstLine="426"/>
        <w:jc w:val="both"/>
        <w:rPr>
          <w:rFonts w:ascii="Times New Roman" w:hAnsi="Times New Roman"/>
        </w:rPr>
      </w:pPr>
      <w:r w:rsidRPr="00345F9A">
        <w:rPr>
          <w:rFonts w:ascii="Times New Roman" w:hAnsi="Times New Roman"/>
          <w:lang w:eastAsia="ru-RU"/>
        </w:rPr>
        <w:t>1</w:t>
      </w:r>
      <w:r w:rsidR="00925F8A">
        <w:rPr>
          <w:rFonts w:ascii="Times New Roman" w:hAnsi="Times New Roman"/>
          <w:lang w:eastAsia="ru-RU"/>
        </w:rPr>
        <w:t>5</w:t>
      </w:r>
      <w:r w:rsidR="00CB3F58" w:rsidRPr="00345F9A">
        <w:rPr>
          <w:rFonts w:ascii="Times New Roman" w:hAnsi="Times New Roman"/>
          <w:lang w:eastAsia="ru-RU"/>
        </w:rPr>
        <w:t>.10</w:t>
      </w:r>
      <w:r w:rsidRPr="00345F9A">
        <w:rPr>
          <w:rFonts w:ascii="Times New Roman" w:hAnsi="Times New Roman"/>
          <w:lang w:eastAsia="ru-RU"/>
        </w:rPr>
        <w:t xml:space="preserve">. </w:t>
      </w:r>
      <w:r w:rsidRPr="00345F9A">
        <w:rPr>
          <w:rFonts w:ascii="Times New Roman" w:hAnsi="Times New Roman"/>
        </w:rPr>
        <w:t>Pirkimo sutarties sudarymo atidėjimo termino netaikyti, nes pirkimo sutartis sudaroma atliekant mažos vertės pirkimą.</w:t>
      </w:r>
    </w:p>
    <w:p w:rsidR="004A6B90" w:rsidRPr="00345F9A" w:rsidRDefault="005964AC" w:rsidP="004A6B90">
      <w:pPr>
        <w:spacing w:after="0" w:line="240" w:lineRule="auto"/>
        <w:ind w:firstLine="426"/>
        <w:jc w:val="both"/>
        <w:rPr>
          <w:rFonts w:ascii="Times New Roman" w:hAnsi="Times New Roman"/>
        </w:rPr>
      </w:pPr>
      <w:r w:rsidRPr="00345F9A">
        <w:rPr>
          <w:rFonts w:ascii="Times New Roman" w:hAnsi="Times New Roman"/>
        </w:rPr>
        <w:t>1</w:t>
      </w:r>
      <w:r w:rsidR="00925F8A">
        <w:rPr>
          <w:rFonts w:ascii="Times New Roman" w:hAnsi="Times New Roman"/>
        </w:rPr>
        <w:t>5</w:t>
      </w:r>
      <w:r w:rsidR="00CB3F58" w:rsidRPr="00345F9A">
        <w:rPr>
          <w:rFonts w:ascii="Times New Roman" w:hAnsi="Times New Roman"/>
        </w:rPr>
        <w:t>.11</w:t>
      </w:r>
      <w:r w:rsidRPr="00345F9A">
        <w:rPr>
          <w:rFonts w:ascii="Times New Roman" w:hAnsi="Times New Roman"/>
        </w:rPr>
        <w:t xml:space="preserve">. Kviesti laimėtoju pripažintą </w:t>
      </w:r>
      <w:r w:rsidRPr="00345F9A">
        <w:rPr>
          <w:rFonts w:ascii="Times New Roman" w:hAnsi="Times New Roman"/>
          <w:i/>
        </w:rPr>
        <w:t>[</w:t>
      </w:r>
      <w:r w:rsidRPr="00345F9A">
        <w:rPr>
          <w:rFonts w:ascii="Times New Roman" w:hAnsi="Times New Roman"/>
          <w:i/>
          <w:highlight w:val="lightGray"/>
        </w:rPr>
        <w:t>įrašomas laimėtojo pavadinimas</w:t>
      </w:r>
      <w:r w:rsidRPr="00345F9A">
        <w:rPr>
          <w:rFonts w:ascii="Times New Roman" w:hAnsi="Times New Roman"/>
          <w:i/>
        </w:rPr>
        <w:t xml:space="preserve">] </w:t>
      </w:r>
      <w:r w:rsidRPr="00345F9A">
        <w:rPr>
          <w:rFonts w:ascii="Times New Roman" w:hAnsi="Times New Roman"/>
        </w:rPr>
        <w:t>ne vėliau kaip iki   [</w:t>
      </w:r>
      <w:r w:rsidRPr="00345F9A">
        <w:rPr>
          <w:rFonts w:ascii="Times New Roman" w:hAnsi="Times New Roman"/>
          <w:i/>
          <w:highlight w:val="lightGray"/>
        </w:rPr>
        <w:t>įrašoma data (metai, mėnuo, diena ir valanda)</w:t>
      </w:r>
      <w:r w:rsidRPr="00345F9A">
        <w:rPr>
          <w:rFonts w:ascii="Times New Roman" w:hAnsi="Times New Roman"/>
        </w:rPr>
        <w:t>] atvykti pasirašyti viešojo pirkimo-pardavimo sutartį.</w:t>
      </w:r>
    </w:p>
    <w:p w:rsidR="005964AC" w:rsidRDefault="005964AC" w:rsidP="009D76EB">
      <w:pPr>
        <w:spacing w:after="0" w:line="240" w:lineRule="auto"/>
        <w:ind w:firstLine="426"/>
        <w:rPr>
          <w:rFonts w:ascii="Times New Roman" w:hAnsi="Times New Roman"/>
        </w:rPr>
      </w:pPr>
    </w:p>
    <w:p w:rsidR="00925F8A" w:rsidRPr="00345F9A" w:rsidRDefault="00925F8A" w:rsidP="00925F8A">
      <w:pPr>
        <w:pBdr>
          <w:top w:val="single" w:sz="4" w:space="1" w:color="auto"/>
          <w:left w:val="single" w:sz="4" w:space="4" w:color="auto"/>
          <w:bottom w:val="single" w:sz="4" w:space="1" w:color="auto"/>
          <w:right w:val="single" w:sz="4" w:space="4" w:color="auto"/>
        </w:pBdr>
        <w:spacing w:after="0" w:line="240" w:lineRule="auto"/>
        <w:ind w:firstLine="34"/>
        <w:rPr>
          <w:rFonts w:ascii="Times New Roman" w:eastAsia="Times New Roman" w:hAnsi="Times New Roman"/>
          <w:vanish/>
          <w:lang w:eastAsia="lt-LT"/>
        </w:rPr>
      </w:pPr>
      <w:r w:rsidRPr="00345F9A">
        <w:rPr>
          <w:rFonts w:ascii="Times New Roman" w:hAnsi="Times New Roman"/>
        </w:rPr>
        <w:t>1</w:t>
      </w:r>
      <w:r>
        <w:rPr>
          <w:rFonts w:ascii="Times New Roman" w:hAnsi="Times New Roman"/>
        </w:rPr>
        <w:t>6</w:t>
      </w:r>
      <w:r w:rsidRPr="00345F9A">
        <w:rPr>
          <w:rFonts w:ascii="Times New Roman" w:hAnsi="Times New Roman"/>
        </w:rPr>
        <w:t xml:space="preserve">. </w:t>
      </w:r>
      <w:r w:rsidRPr="00345F9A">
        <w:rPr>
          <w:rFonts w:ascii="Times New Roman" w:eastAsia="Times New Roman" w:hAnsi="Times New Roman"/>
          <w:vanish/>
          <w:lang w:eastAsia="lt-LT"/>
        </w:rPr>
        <w:t>Procedūrų pabaiga (</w:t>
      </w:r>
      <w:r w:rsidRPr="00345F9A">
        <w:rPr>
          <w:rFonts w:ascii="Times New Roman" w:eastAsia="Times New Roman" w:hAnsi="Times New Roman"/>
          <w:i/>
          <w:vanish/>
          <w:lang w:eastAsia="lt-LT"/>
        </w:rPr>
        <w:t>jei pirkimas skaidomas į dalis, nudrodoma dėl kiekvienos pirkimo dalies</w:t>
      </w:r>
      <w:r w:rsidRPr="00345F9A">
        <w:rPr>
          <w:rFonts w:ascii="Times New Roman" w:eastAsia="Times New Roman" w:hAnsi="Times New Roman"/>
          <w:vanish/>
          <w:lang w:eastAsia="lt-LT"/>
        </w:rPr>
        <w:t>):</w:t>
      </w:r>
    </w:p>
    <w:p w:rsidR="00925F8A" w:rsidRPr="00345F9A" w:rsidRDefault="00155C39" w:rsidP="00925F8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lang w:eastAsia="lt-LT"/>
        </w:rPr>
      </w:pPr>
      <w:r w:rsidRPr="00345F9A">
        <w:rPr>
          <w:rFonts w:ascii="Times New Roman" w:hAnsi="Times New Roman"/>
          <w:lang w:eastAsia="en-GB"/>
        </w:rPr>
        <w:fldChar w:fldCharType="begin">
          <w:ffData>
            <w:name w:val="Check6"/>
            <w:enabled/>
            <w:calcOnExit w:val="0"/>
            <w:checkBox>
              <w:sizeAuto/>
              <w:default w:val="0"/>
            </w:checkBox>
          </w:ffData>
        </w:fldChar>
      </w:r>
      <w:r w:rsidR="00925F8A"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925F8A" w:rsidRPr="00345F9A">
        <w:rPr>
          <w:rFonts w:ascii="Times New Roman" w:hAnsi="Times New Roman"/>
          <w:lang w:eastAsia="en-GB"/>
        </w:rPr>
        <w:t xml:space="preserve">  </w:t>
      </w:r>
      <w:r w:rsidR="00925F8A" w:rsidRPr="00345F9A">
        <w:rPr>
          <w:rFonts w:ascii="Times New Roman" w:eastAsia="Times New Roman" w:hAnsi="Times New Roman"/>
          <w:lang w:eastAsia="lt-LT"/>
        </w:rPr>
        <w:t xml:space="preserve">Sudarius pirkimo sutartį (preliminariąją sutartį) </w:t>
      </w:r>
    </w:p>
    <w:p w:rsidR="00925F8A" w:rsidRPr="00345F9A" w:rsidRDefault="00155C39" w:rsidP="00925F8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rPr>
      </w:pPr>
      <w:r w:rsidRPr="00345F9A">
        <w:rPr>
          <w:rFonts w:ascii="Times New Roman" w:hAnsi="Times New Roman"/>
          <w:lang w:eastAsia="en-GB"/>
        </w:rPr>
        <w:fldChar w:fldCharType="begin">
          <w:ffData>
            <w:name w:val="Check6"/>
            <w:enabled/>
            <w:calcOnExit w:val="0"/>
            <w:checkBox>
              <w:sizeAuto/>
              <w:default w:val="0"/>
            </w:checkBox>
          </w:ffData>
        </w:fldChar>
      </w:r>
      <w:r w:rsidR="00925F8A"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925F8A" w:rsidRPr="00345F9A">
        <w:rPr>
          <w:rFonts w:ascii="Times New Roman" w:hAnsi="Times New Roman"/>
          <w:lang w:eastAsia="en-GB"/>
        </w:rPr>
        <w:t xml:space="preserve">  </w:t>
      </w:r>
      <w:r w:rsidR="00925F8A" w:rsidRPr="00345F9A">
        <w:rPr>
          <w:rFonts w:ascii="Times New Roman" w:eastAsia="Times New Roman" w:hAnsi="Times New Roman"/>
          <w:lang w:eastAsia="lt-LT"/>
        </w:rPr>
        <w:t>Atmetus visas paraiškas ar pasiūlymus</w:t>
      </w:r>
    </w:p>
    <w:p w:rsidR="00925F8A" w:rsidRPr="00345F9A" w:rsidRDefault="00155C39" w:rsidP="00925F8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lang w:eastAsia="en-GB"/>
        </w:rPr>
      </w:pPr>
      <w:r w:rsidRPr="00345F9A">
        <w:rPr>
          <w:rFonts w:ascii="Times New Roman" w:hAnsi="Times New Roman"/>
          <w:lang w:eastAsia="en-GB"/>
        </w:rPr>
        <w:fldChar w:fldCharType="begin">
          <w:ffData>
            <w:name w:val="Check6"/>
            <w:enabled/>
            <w:calcOnExit w:val="0"/>
            <w:checkBox>
              <w:sizeAuto/>
              <w:default w:val="0"/>
            </w:checkBox>
          </w:ffData>
        </w:fldChar>
      </w:r>
      <w:r w:rsidR="00925F8A"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925F8A" w:rsidRPr="00345F9A">
        <w:rPr>
          <w:rFonts w:ascii="Times New Roman" w:hAnsi="Times New Roman"/>
          <w:lang w:eastAsia="en-GB"/>
        </w:rPr>
        <w:t xml:space="preserve">  </w:t>
      </w:r>
      <w:r w:rsidR="00925F8A" w:rsidRPr="00345F9A">
        <w:rPr>
          <w:rFonts w:ascii="Times New Roman" w:eastAsia="Times New Roman" w:hAnsi="Times New Roman"/>
          <w:lang w:eastAsia="lt-LT"/>
        </w:rPr>
        <w:t>Nutraukus pirkimo procedūras</w:t>
      </w:r>
    </w:p>
    <w:p w:rsidR="00925F8A" w:rsidRPr="00345F9A" w:rsidRDefault="00155C39" w:rsidP="00925F8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lang w:eastAsia="en-GB"/>
        </w:rPr>
      </w:pPr>
      <w:r w:rsidRPr="00345F9A">
        <w:rPr>
          <w:rFonts w:ascii="Times New Roman" w:hAnsi="Times New Roman"/>
          <w:lang w:eastAsia="en-GB"/>
        </w:rPr>
        <w:fldChar w:fldCharType="begin">
          <w:ffData>
            <w:name w:val="Check6"/>
            <w:enabled/>
            <w:calcOnExit w:val="0"/>
            <w:checkBox>
              <w:sizeAuto/>
              <w:default w:val="0"/>
            </w:checkBox>
          </w:ffData>
        </w:fldChar>
      </w:r>
      <w:r w:rsidR="00925F8A"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925F8A" w:rsidRPr="00345F9A">
        <w:rPr>
          <w:rFonts w:ascii="Times New Roman" w:hAnsi="Times New Roman"/>
          <w:lang w:eastAsia="en-GB"/>
        </w:rPr>
        <w:t xml:space="preserve">  </w:t>
      </w:r>
      <w:r w:rsidR="00925F8A" w:rsidRPr="00345F9A">
        <w:rPr>
          <w:rFonts w:ascii="Times New Roman" w:eastAsia="Times New Roman" w:hAnsi="Times New Roman"/>
          <w:lang w:eastAsia="lt-LT"/>
        </w:rPr>
        <w:t>Per nustatytą terminą tiekėjams nepateikus nė vienos paraiškos ar pasiūlymo</w:t>
      </w:r>
    </w:p>
    <w:p w:rsidR="00925F8A" w:rsidRPr="00345F9A" w:rsidRDefault="00155C39" w:rsidP="00925F8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lang w:eastAsia="lt-LT"/>
        </w:rPr>
      </w:pPr>
      <w:r w:rsidRPr="00345F9A">
        <w:rPr>
          <w:rFonts w:ascii="Times New Roman" w:hAnsi="Times New Roman"/>
          <w:lang w:eastAsia="en-GB"/>
        </w:rPr>
        <w:lastRenderedPageBreak/>
        <w:fldChar w:fldCharType="begin">
          <w:ffData>
            <w:name w:val="Check6"/>
            <w:enabled/>
            <w:calcOnExit w:val="0"/>
            <w:checkBox>
              <w:sizeAuto/>
              <w:default w:val="0"/>
            </w:checkBox>
          </w:ffData>
        </w:fldChar>
      </w:r>
      <w:r w:rsidR="00925F8A"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925F8A" w:rsidRPr="00345F9A">
        <w:rPr>
          <w:rFonts w:ascii="Times New Roman" w:hAnsi="Times New Roman"/>
          <w:lang w:eastAsia="en-GB"/>
        </w:rPr>
        <w:t xml:space="preserve">  </w:t>
      </w:r>
      <w:r w:rsidR="00925F8A" w:rsidRPr="00345F9A">
        <w:rPr>
          <w:rFonts w:ascii="Times New Roman" w:eastAsia="Times New Roman" w:hAnsi="Times New Roman"/>
          <w:lang w:eastAsia="lt-LT"/>
        </w:rPr>
        <w:t>Pasibaigus pasiūlymų galiojimo laikui ir nesudarius pirkimo sutarties dėl priežasčių, kurios priklausė nuo tiekėjų</w:t>
      </w:r>
    </w:p>
    <w:p w:rsidR="00925F8A" w:rsidRPr="00345F9A" w:rsidRDefault="00155C39" w:rsidP="00925F8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rPr>
      </w:pPr>
      <w:r w:rsidRPr="00345F9A">
        <w:rPr>
          <w:rFonts w:ascii="Times New Roman" w:hAnsi="Times New Roman"/>
          <w:lang w:eastAsia="en-GB"/>
        </w:rPr>
        <w:fldChar w:fldCharType="begin">
          <w:ffData>
            <w:name w:val="Check6"/>
            <w:enabled/>
            <w:calcOnExit w:val="0"/>
            <w:checkBox>
              <w:sizeAuto/>
              <w:default w:val="0"/>
            </w:checkBox>
          </w:ffData>
        </w:fldChar>
      </w:r>
      <w:r w:rsidR="00925F8A" w:rsidRPr="00345F9A">
        <w:rPr>
          <w:rFonts w:ascii="Times New Roman" w:hAnsi="Times New Roman"/>
          <w:lang w:eastAsia="en-GB"/>
        </w:rPr>
        <w:instrText xml:space="preserve"> FORMCHECKBOX </w:instrText>
      </w:r>
      <w:r>
        <w:rPr>
          <w:rFonts w:ascii="Times New Roman" w:hAnsi="Times New Roman"/>
          <w:lang w:eastAsia="en-GB"/>
        </w:rPr>
      </w:r>
      <w:r>
        <w:rPr>
          <w:rFonts w:ascii="Times New Roman" w:hAnsi="Times New Roman"/>
          <w:lang w:eastAsia="en-GB"/>
        </w:rPr>
        <w:fldChar w:fldCharType="separate"/>
      </w:r>
      <w:r w:rsidRPr="00345F9A">
        <w:rPr>
          <w:rFonts w:ascii="Times New Roman" w:hAnsi="Times New Roman"/>
          <w:lang w:eastAsia="en-GB"/>
        </w:rPr>
        <w:fldChar w:fldCharType="end"/>
      </w:r>
      <w:r w:rsidR="00925F8A" w:rsidRPr="00345F9A">
        <w:rPr>
          <w:rFonts w:ascii="Times New Roman" w:hAnsi="Times New Roman"/>
          <w:lang w:eastAsia="en-GB"/>
        </w:rPr>
        <w:t xml:space="preserve">  </w:t>
      </w:r>
      <w:r w:rsidR="00925F8A" w:rsidRPr="00345F9A">
        <w:rPr>
          <w:rFonts w:ascii="Times New Roman" w:eastAsia="Times New Roman" w:hAnsi="Times New Roman"/>
          <w:lang w:eastAsia="lt-LT"/>
        </w:rPr>
        <w:t>Visiems tiekėjams atsiėmus pasiūlymus ar atsisakius sudaryti pirkimo sutartį</w:t>
      </w:r>
    </w:p>
    <w:p w:rsidR="00CB3F58" w:rsidRDefault="00CB3F58" w:rsidP="009D76EB">
      <w:pPr>
        <w:tabs>
          <w:tab w:val="left" w:pos="567"/>
        </w:tabs>
        <w:spacing w:after="0" w:line="240" w:lineRule="auto"/>
        <w:ind w:right="-2"/>
        <w:jc w:val="both"/>
        <w:rPr>
          <w:rFonts w:ascii="Times New Roman" w:hAnsi="Times New Roman"/>
        </w:rPr>
      </w:pPr>
    </w:p>
    <w:p w:rsidR="00925F8A" w:rsidRPr="00345F9A" w:rsidRDefault="00925F8A" w:rsidP="009D76EB">
      <w:pPr>
        <w:tabs>
          <w:tab w:val="left" w:pos="567"/>
        </w:tabs>
        <w:spacing w:after="0" w:line="240" w:lineRule="auto"/>
        <w:ind w:right="-2"/>
        <w:jc w:val="both"/>
        <w:rPr>
          <w:rFonts w:ascii="Times New Roman" w:hAnsi="Times New Roman"/>
        </w:rPr>
      </w:pPr>
    </w:p>
    <w:p w:rsidR="007F2BA8" w:rsidRPr="00345F9A" w:rsidRDefault="007F2BA8" w:rsidP="009D76EB">
      <w:pPr>
        <w:tabs>
          <w:tab w:val="left" w:pos="567"/>
        </w:tabs>
        <w:spacing w:after="0" w:line="240" w:lineRule="auto"/>
        <w:ind w:right="-2"/>
        <w:jc w:val="both"/>
        <w:rPr>
          <w:rFonts w:ascii="Times New Roman" w:hAnsi="Times New Roman"/>
        </w:rPr>
      </w:pPr>
      <w:r w:rsidRPr="00345F9A">
        <w:rPr>
          <w:rFonts w:ascii="Times New Roman" w:hAnsi="Times New Roman"/>
        </w:rPr>
        <w:t>Pirkimo organizatorius</w:t>
      </w:r>
      <w:r w:rsidR="008C7A0E" w:rsidRPr="00345F9A">
        <w:rPr>
          <w:rFonts w:ascii="Times New Roman" w:hAnsi="Times New Roman"/>
        </w:rPr>
        <w:t xml:space="preserve"> / Viešojo pirkimo komisijos nariai</w:t>
      </w:r>
      <w:r w:rsidRPr="00345F9A">
        <w:rPr>
          <w:rFonts w:ascii="Times New Roman" w:hAnsi="Times New Roman"/>
        </w:rPr>
        <w:t>:____________________</w:t>
      </w:r>
      <w:r w:rsidR="00B87C1A" w:rsidRPr="00345F9A">
        <w:rPr>
          <w:rFonts w:ascii="Times New Roman" w:hAnsi="Times New Roman"/>
        </w:rPr>
        <w:t>_________________</w:t>
      </w:r>
      <w:r w:rsidR="008C7A0E" w:rsidRPr="00345F9A">
        <w:rPr>
          <w:rFonts w:ascii="Times New Roman" w:hAnsi="Times New Roman"/>
        </w:rPr>
        <w:t>__</w:t>
      </w:r>
    </w:p>
    <w:p w:rsidR="007F2BA8" w:rsidRPr="00345F9A" w:rsidRDefault="00B87C1A" w:rsidP="009D76EB">
      <w:pPr>
        <w:tabs>
          <w:tab w:val="left" w:pos="567"/>
        </w:tabs>
        <w:spacing w:after="0" w:line="240" w:lineRule="auto"/>
        <w:ind w:right="-2"/>
        <w:jc w:val="both"/>
        <w:rPr>
          <w:rFonts w:ascii="Times New Roman" w:hAnsi="Times New Roman"/>
          <w:sz w:val="20"/>
          <w:szCs w:val="20"/>
        </w:rPr>
      </w:pPr>
      <w:r w:rsidRPr="00345F9A">
        <w:rPr>
          <w:rFonts w:ascii="Times New Roman" w:hAnsi="Times New Roman"/>
        </w:rPr>
        <w:t xml:space="preserve">      </w:t>
      </w:r>
      <w:r w:rsidRPr="00345F9A">
        <w:rPr>
          <w:rFonts w:ascii="Times New Roman" w:hAnsi="Times New Roman"/>
        </w:rPr>
        <w:tab/>
      </w:r>
      <w:r w:rsidRPr="00345F9A">
        <w:rPr>
          <w:rFonts w:ascii="Times New Roman" w:hAnsi="Times New Roman"/>
        </w:rPr>
        <w:tab/>
      </w:r>
      <w:r w:rsidRPr="00345F9A">
        <w:rPr>
          <w:rFonts w:ascii="Times New Roman" w:hAnsi="Times New Roman"/>
        </w:rPr>
        <w:tab/>
      </w:r>
      <w:r w:rsidRPr="00345F9A">
        <w:rPr>
          <w:rFonts w:ascii="Times New Roman" w:hAnsi="Times New Roman"/>
        </w:rPr>
        <w:tab/>
      </w:r>
      <w:r w:rsidRPr="00345F9A">
        <w:rPr>
          <w:rFonts w:ascii="Times New Roman" w:hAnsi="Times New Roman"/>
        </w:rPr>
        <w:tab/>
      </w:r>
      <w:r w:rsidRPr="00345F9A">
        <w:rPr>
          <w:rFonts w:ascii="Times New Roman" w:hAnsi="Times New Roman"/>
        </w:rPr>
        <w:tab/>
      </w:r>
      <w:r w:rsidRPr="00345F9A">
        <w:rPr>
          <w:rFonts w:ascii="Times New Roman" w:hAnsi="Times New Roman"/>
          <w:sz w:val="20"/>
          <w:szCs w:val="20"/>
        </w:rPr>
        <w:t xml:space="preserve">                   </w:t>
      </w:r>
      <w:r w:rsidR="007F2BA8" w:rsidRPr="00345F9A">
        <w:rPr>
          <w:rFonts w:ascii="Times New Roman" w:hAnsi="Times New Roman"/>
          <w:sz w:val="20"/>
          <w:szCs w:val="20"/>
        </w:rPr>
        <w:t>(vardas, pavardė, parašas)</w:t>
      </w:r>
    </w:p>
    <w:p w:rsidR="008C7A0E" w:rsidRPr="00345F9A" w:rsidRDefault="008C7A0E" w:rsidP="009D76EB">
      <w:pPr>
        <w:spacing w:after="0" w:line="240" w:lineRule="auto"/>
        <w:rPr>
          <w:rFonts w:ascii="Times New Roman" w:hAnsi="Times New Roman"/>
        </w:rPr>
      </w:pPr>
    </w:p>
    <w:p w:rsidR="007F2BA8" w:rsidRPr="00345F9A" w:rsidRDefault="007F2BA8" w:rsidP="009D76EB">
      <w:pPr>
        <w:spacing w:after="0" w:line="240" w:lineRule="auto"/>
        <w:rPr>
          <w:rFonts w:ascii="Times New Roman" w:hAnsi="Times New Roman"/>
        </w:rPr>
      </w:pPr>
      <w:r w:rsidRPr="00345F9A">
        <w:rPr>
          <w:rFonts w:ascii="Times New Roman" w:hAnsi="Times New Roman"/>
        </w:rPr>
        <w:t>SUDERINTA:</w:t>
      </w:r>
    </w:p>
    <w:p w:rsidR="007F2BA8" w:rsidRPr="00345F9A" w:rsidRDefault="007F2BA8" w:rsidP="009D76EB">
      <w:pPr>
        <w:spacing w:after="0" w:line="240" w:lineRule="auto"/>
        <w:rPr>
          <w:rFonts w:ascii="Times New Roman" w:hAnsi="Times New Roman"/>
        </w:rPr>
      </w:pPr>
      <w:r w:rsidRPr="00345F9A">
        <w:rPr>
          <w:rFonts w:ascii="Times New Roman" w:hAnsi="Times New Roman"/>
        </w:rPr>
        <w:t>Viešųjų pirkimų skyriaus vedėjas (-a)__________________________________</w:t>
      </w:r>
      <w:r w:rsidR="00B87C1A" w:rsidRPr="00345F9A">
        <w:rPr>
          <w:rFonts w:ascii="Times New Roman" w:hAnsi="Times New Roman"/>
        </w:rPr>
        <w:t>______________________</w:t>
      </w:r>
    </w:p>
    <w:p w:rsidR="007F2BA8" w:rsidRPr="00345F9A" w:rsidRDefault="007F2BA8" w:rsidP="00802FB2">
      <w:pPr>
        <w:tabs>
          <w:tab w:val="left" w:pos="567"/>
        </w:tabs>
        <w:spacing w:after="0" w:line="240" w:lineRule="auto"/>
        <w:ind w:right="-2"/>
        <w:jc w:val="both"/>
        <w:rPr>
          <w:rFonts w:ascii="Times New Roman" w:hAnsi="Times New Roman"/>
          <w:sz w:val="20"/>
          <w:szCs w:val="20"/>
        </w:rPr>
      </w:pPr>
      <w:r w:rsidRPr="00345F9A">
        <w:rPr>
          <w:rFonts w:ascii="Times New Roman" w:hAnsi="Times New Roman"/>
        </w:rPr>
        <w:t xml:space="preserve">                                                                                                              </w:t>
      </w:r>
      <w:r w:rsidR="00B87C1A" w:rsidRPr="00345F9A">
        <w:rPr>
          <w:rFonts w:ascii="Times New Roman" w:hAnsi="Times New Roman"/>
        </w:rPr>
        <w:t xml:space="preserve">                      </w:t>
      </w:r>
      <w:r w:rsidRPr="00345F9A">
        <w:rPr>
          <w:rFonts w:ascii="Times New Roman" w:hAnsi="Times New Roman"/>
          <w:sz w:val="20"/>
          <w:szCs w:val="20"/>
        </w:rPr>
        <w:t>(vardas, pavardė, parašas)</w:t>
      </w:r>
    </w:p>
    <w:p w:rsidR="00A50D1E" w:rsidRPr="00345F9A" w:rsidRDefault="00A50D1E" w:rsidP="00802FB2">
      <w:pPr>
        <w:tabs>
          <w:tab w:val="left" w:pos="567"/>
        </w:tabs>
        <w:spacing w:after="0" w:line="240" w:lineRule="auto"/>
        <w:ind w:right="-2"/>
        <w:jc w:val="both"/>
        <w:rPr>
          <w:rFonts w:ascii="Times New Roman" w:hAnsi="Times New Roman"/>
          <w:sz w:val="20"/>
          <w:szCs w:val="20"/>
        </w:rPr>
      </w:pPr>
    </w:p>
    <w:p w:rsidR="00A50D1E" w:rsidRPr="00345F9A" w:rsidRDefault="00A50D1E" w:rsidP="00A50D1E">
      <w:pPr>
        <w:spacing w:after="0" w:line="240" w:lineRule="auto"/>
        <w:rPr>
          <w:rFonts w:ascii="Times New Roman" w:hAnsi="Times New Roman"/>
        </w:rPr>
      </w:pPr>
      <w:r w:rsidRPr="00345F9A">
        <w:rPr>
          <w:rFonts w:ascii="Times New Roman" w:hAnsi="Times New Roman"/>
        </w:rPr>
        <w:t>Pirkimo iniciatorius (-iai)__________________________________________________________________</w:t>
      </w:r>
    </w:p>
    <w:p w:rsidR="00A50D1E" w:rsidRPr="00345F9A" w:rsidRDefault="00A50D1E" w:rsidP="00A50D1E">
      <w:pPr>
        <w:tabs>
          <w:tab w:val="left" w:pos="567"/>
        </w:tabs>
        <w:spacing w:after="0" w:line="240" w:lineRule="auto"/>
        <w:ind w:right="-2"/>
        <w:jc w:val="both"/>
        <w:rPr>
          <w:rFonts w:ascii="Times New Roman" w:hAnsi="Times New Roman"/>
          <w:sz w:val="20"/>
          <w:szCs w:val="20"/>
        </w:rPr>
      </w:pPr>
      <w:r w:rsidRPr="00345F9A">
        <w:rPr>
          <w:rFonts w:ascii="Times New Roman" w:hAnsi="Times New Roman"/>
        </w:rPr>
        <w:t xml:space="preserve">                                                                                                                                    </w:t>
      </w:r>
      <w:r w:rsidRPr="00345F9A">
        <w:rPr>
          <w:rFonts w:ascii="Times New Roman" w:hAnsi="Times New Roman"/>
          <w:sz w:val="20"/>
          <w:szCs w:val="20"/>
        </w:rPr>
        <w:t>(vardas, pavardė, parašas)</w:t>
      </w:r>
    </w:p>
    <w:p w:rsidR="00A50D1E" w:rsidRPr="00345F9A" w:rsidRDefault="00A50D1E" w:rsidP="00802FB2">
      <w:pPr>
        <w:tabs>
          <w:tab w:val="left" w:pos="567"/>
        </w:tabs>
        <w:spacing w:after="0" w:line="240" w:lineRule="auto"/>
        <w:ind w:right="-2"/>
        <w:jc w:val="both"/>
        <w:rPr>
          <w:rFonts w:ascii="Times New Roman" w:hAnsi="Times New Roman"/>
          <w:sz w:val="20"/>
          <w:szCs w:val="20"/>
        </w:rPr>
      </w:pPr>
    </w:p>
    <w:p w:rsidR="00A50D1E" w:rsidRPr="00345F9A" w:rsidRDefault="00A50D1E" w:rsidP="00802FB2">
      <w:pPr>
        <w:tabs>
          <w:tab w:val="left" w:pos="567"/>
        </w:tabs>
        <w:spacing w:after="0" w:line="240" w:lineRule="auto"/>
        <w:ind w:right="-2"/>
        <w:jc w:val="both"/>
        <w:rPr>
          <w:rFonts w:ascii="Times New Roman" w:hAnsi="Times New Roman"/>
          <w:sz w:val="20"/>
          <w:szCs w:val="20"/>
        </w:rPr>
      </w:pPr>
    </w:p>
    <w:sectPr w:rsidR="00A50D1E" w:rsidRPr="00345F9A" w:rsidSect="00247301">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177" w:rsidRDefault="00F10177" w:rsidP="00090644">
      <w:pPr>
        <w:spacing w:after="0" w:line="240" w:lineRule="auto"/>
      </w:pPr>
      <w:r>
        <w:separator/>
      </w:r>
    </w:p>
  </w:endnote>
  <w:endnote w:type="continuationSeparator" w:id="0">
    <w:p w:rsidR="00F10177" w:rsidRDefault="00F10177" w:rsidP="000906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HelveticaLT">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F8D" w:rsidRDefault="00155C39">
    <w:pPr>
      <w:pStyle w:val="Porat"/>
      <w:jc w:val="right"/>
    </w:pPr>
    <w:fldSimple w:instr=" PAGE   \* MERGEFORMAT ">
      <w:r w:rsidR="00A46457">
        <w:rPr>
          <w:noProof/>
        </w:rPr>
        <w:t>36</w:t>
      </w:r>
    </w:fldSimple>
  </w:p>
  <w:p w:rsidR="00B04F8D" w:rsidRDefault="00B04F8D">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177" w:rsidRDefault="00F10177" w:rsidP="00090644">
      <w:pPr>
        <w:spacing w:after="0" w:line="240" w:lineRule="auto"/>
      </w:pPr>
      <w:r>
        <w:separator/>
      </w:r>
    </w:p>
  </w:footnote>
  <w:footnote w:type="continuationSeparator" w:id="0">
    <w:p w:rsidR="00F10177" w:rsidRDefault="00F10177" w:rsidP="000906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76EB"/>
    <w:rsid w:val="00010ED3"/>
    <w:rsid w:val="00021D43"/>
    <w:rsid w:val="00023E62"/>
    <w:rsid w:val="00090644"/>
    <w:rsid w:val="000A43CC"/>
    <w:rsid w:val="000A5022"/>
    <w:rsid w:val="000A72B4"/>
    <w:rsid w:val="00133D4E"/>
    <w:rsid w:val="00155991"/>
    <w:rsid w:val="00155C39"/>
    <w:rsid w:val="00165C79"/>
    <w:rsid w:val="001712C6"/>
    <w:rsid w:val="00193C18"/>
    <w:rsid w:val="001975A5"/>
    <w:rsid w:val="0021587F"/>
    <w:rsid w:val="00231F5E"/>
    <w:rsid w:val="00247301"/>
    <w:rsid w:val="0025722B"/>
    <w:rsid w:val="002808C5"/>
    <w:rsid w:val="00297F07"/>
    <w:rsid w:val="002C51BE"/>
    <w:rsid w:val="0031486B"/>
    <w:rsid w:val="00345F9A"/>
    <w:rsid w:val="00387447"/>
    <w:rsid w:val="00387CCB"/>
    <w:rsid w:val="003A1709"/>
    <w:rsid w:val="003B67B1"/>
    <w:rsid w:val="003E18F0"/>
    <w:rsid w:val="003F7ADF"/>
    <w:rsid w:val="00464F40"/>
    <w:rsid w:val="004865C6"/>
    <w:rsid w:val="00493102"/>
    <w:rsid w:val="004A6B90"/>
    <w:rsid w:val="004B3909"/>
    <w:rsid w:val="004C5A0C"/>
    <w:rsid w:val="004C73A3"/>
    <w:rsid w:val="004D38AD"/>
    <w:rsid w:val="00516080"/>
    <w:rsid w:val="005964AC"/>
    <w:rsid w:val="005C2714"/>
    <w:rsid w:val="005D6C64"/>
    <w:rsid w:val="005F12CB"/>
    <w:rsid w:val="005F42A1"/>
    <w:rsid w:val="00623DA0"/>
    <w:rsid w:val="00662E6C"/>
    <w:rsid w:val="0069167F"/>
    <w:rsid w:val="006B35DB"/>
    <w:rsid w:val="006C7519"/>
    <w:rsid w:val="006D2E22"/>
    <w:rsid w:val="006E3926"/>
    <w:rsid w:val="006F1165"/>
    <w:rsid w:val="00721E6B"/>
    <w:rsid w:val="007235CE"/>
    <w:rsid w:val="00731212"/>
    <w:rsid w:val="00791902"/>
    <w:rsid w:val="007A24A4"/>
    <w:rsid w:val="007D57E2"/>
    <w:rsid w:val="007F2BA8"/>
    <w:rsid w:val="007F4DC7"/>
    <w:rsid w:val="00802FB2"/>
    <w:rsid w:val="00816850"/>
    <w:rsid w:val="00844A3D"/>
    <w:rsid w:val="00854521"/>
    <w:rsid w:val="00872103"/>
    <w:rsid w:val="008869D4"/>
    <w:rsid w:val="008C7A0E"/>
    <w:rsid w:val="008D0714"/>
    <w:rsid w:val="0090269D"/>
    <w:rsid w:val="00911EE8"/>
    <w:rsid w:val="00925F8A"/>
    <w:rsid w:val="00956761"/>
    <w:rsid w:val="0099319B"/>
    <w:rsid w:val="009D76EB"/>
    <w:rsid w:val="00A13357"/>
    <w:rsid w:val="00A14389"/>
    <w:rsid w:val="00A46457"/>
    <w:rsid w:val="00A50D1E"/>
    <w:rsid w:val="00A6322B"/>
    <w:rsid w:val="00A95043"/>
    <w:rsid w:val="00A955AA"/>
    <w:rsid w:val="00B04F8D"/>
    <w:rsid w:val="00B16DD4"/>
    <w:rsid w:val="00B778AE"/>
    <w:rsid w:val="00B87C1A"/>
    <w:rsid w:val="00B92EA4"/>
    <w:rsid w:val="00BF1BDA"/>
    <w:rsid w:val="00BF2061"/>
    <w:rsid w:val="00BF4F2A"/>
    <w:rsid w:val="00C203EC"/>
    <w:rsid w:val="00C87934"/>
    <w:rsid w:val="00C95AF3"/>
    <w:rsid w:val="00CB3F58"/>
    <w:rsid w:val="00CB7C8C"/>
    <w:rsid w:val="00CD1E34"/>
    <w:rsid w:val="00D27AE5"/>
    <w:rsid w:val="00D62FD9"/>
    <w:rsid w:val="00D9044E"/>
    <w:rsid w:val="00D96503"/>
    <w:rsid w:val="00E00AA3"/>
    <w:rsid w:val="00E26F26"/>
    <w:rsid w:val="00E42A2B"/>
    <w:rsid w:val="00E438BD"/>
    <w:rsid w:val="00E6007E"/>
    <w:rsid w:val="00EB18E7"/>
    <w:rsid w:val="00EC618F"/>
    <w:rsid w:val="00ED2FF3"/>
    <w:rsid w:val="00F10177"/>
    <w:rsid w:val="00F11EFB"/>
    <w:rsid w:val="00F23729"/>
    <w:rsid w:val="00F44573"/>
    <w:rsid w:val="00F866D8"/>
    <w:rsid w:val="00F95A56"/>
    <w:rsid w:val="00FD1DD6"/>
    <w:rsid w:val="00FE3B05"/>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prastasis">
    <w:name w:val="Normal"/>
    <w:qFormat/>
    <w:rsid w:val="009D76EB"/>
    <w:pPr>
      <w:spacing w:after="200" w:line="276" w:lineRule="auto"/>
    </w:pPr>
    <w:rPr>
      <w:sz w:val="22"/>
      <w:szCs w:val="22"/>
      <w:lang w:eastAsia="en-US"/>
    </w:rPr>
  </w:style>
  <w:style w:type="paragraph" w:styleId="Antrat1">
    <w:name w:val="heading 1"/>
    <w:basedOn w:val="prastasis"/>
    <w:next w:val="prastasis"/>
    <w:link w:val="Antrat1Diagrama"/>
    <w:uiPriority w:val="99"/>
    <w:qFormat/>
    <w:rsid w:val="009D76EB"/>
    <w:pPr>
      <w:keepNext/>
      <w:spacing w:before="240" w:after="60"/>
      <w:outlineLvl w:val="0"/>
    </w:pPr>
    <w:rPr>
      <w:rFonts w:ascii="Cambria" w:eastAsia="Times New Roman" w:hAnsi="Cambria"/>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9D76EB"/>
    <w:rPr>
      <w:rFonts w:ascii="Cambria" w:hAnsi="Cambria" w:cs="Times New Roman"/>
      <w:b/>
      <w:bCs/>
      <w:kern w:val="32"/>
      <w:sz w:val="32"/>
      <w:szCs w:val="32"/>
    </w:rPr>
  </w:style>
  <w:style w:type="paragraph" w:customStyle="1" w:styleId="Bodytext">
    <w:name w:val="Body text"/>
    <w:basedOn w:val="prastasis"/>
    <w:uiPriority w:val="99"/>
    <w:rsid w:val="009D76EB"/>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lang w:val="en-US" w:eastAsia="lt-LT"/>
    </w:rPr>
  </w:style>
  <w:style w:type="paragraph" w:customStyle="1" w:styleId="ISTATYMAS">
    <w:name w:val="ISTATYMAS"/>
    <w:basedOn w:val="prastasis"/>
    <w:uiPriority w:val="99"/>
    <w:rsid w:val="009D76EB"/>
    <w:pPr>
      <w:keepLines/>
      <w:suppressAutoHyphens/>
      <w:autoSpaceDE w:val="0"/>
      <w:autoSpaceDN w:val="0"/>
      <w:adjustRightInd w:val="0"/>
      <w:spacing w:after="0" w:line="288" w:lineRule="auto"/>
      <w:jc w:val="center"/>
      <w:textAlignment w:val="center"/>
    </w:pPr>
    <w:rPr>
      <w:rFonts w:ascii="Times New Roman" w:eastAsia="Times New Roman" w:hAnsi="Times New Roman"/>
      <w:color w:val="000000"/>
      <w:sz w:val="20"/>
      <w:szCs w:val="20"/>
      <w:lang w:val="en-US" w:eastAsia="lt-LT"/>
    </w:rPr>
  </w:style>
  <w:style w:type="paragraph" w:customStyle="1" w:styleId="Linija">
    <w:name w:val="Linija"/>
    <w:basedOn w:val="MAZAS"/>
    <w:rsid w:val="009D76EB"/>
    <w:pPr>
      <w:ind w:firstLine="0"/>
      <w:jc w:val="center"/>
    </w:pPr>
    <w:rPr>
      <w:sz w:val="12"/>
      <w:szCs w:val="12"/>
    </w:rPr>
  </w:style>
  <w:style w:type="paragraph" w:customStyle="1" w:styleId="MAZAS">
    <w:name w:val="MAZAS"/>
    <w:basedOn w:val="prastasis"/>
    <w:uiPriority w:val="99"/>
    <w:rsid w:val="009D76EB"/>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8"/>
      <w:szCs w:val="8"/>
      <w:lang w:val="en-US" w:eastAsia="lt-LT"/>
    </w:rPr>
  </w:style>
  <w:style w:type="paragraph" w:customStyle="1" w:styleId="Prezidentas">
    <w:name w:val="Prezidentas"/>
    <w:basedOn w:val="prastasis"/>
    <w:uiPriority w:val="99"/>
    <w:rsid w:val="009D76EB"/>
    <w:pPr>
      <w:tabs>
        <w:tab w:val="right" w:pos="9808"/>
      </w:tabs>
      <w:suppressAutoHyphens/>
      <w:autoSpaceDE w:val="0"/>
      <w:autoSpaceDN w:val="0"/>
      <w:adjustRightInd w:val="0"/>
      <w:spacing w:after="0" w:line="288" w:lineRule="auto"/>
      <w:textAlignment w:val="center"/>
    </w:pPr>
    <w:rPr>
      <w:rFonts w:ascii="Times New Roman" w:eastAsia="Times New Roman" w:hAnsi="Times New Roman"/>
      <w:caps/>
      <w:color w:val="000000"/>
      <w:sz w:val="20"/>
      <w:szCs w:val="20"/>
      <w:lang w:val="en-US" w:eastAsia="lt-LT"/>
    </w:rPr>
  </w:style>
  <w:style w:type="paragraph" w:customStyle="1" w:styleId="Pavadinimas1">
    <w:name w:val="Pavadinimas1"/>
    <w:basedOn w:val="prastasis"/>
    <w:uiPriority w:val="99"/>
    <w:rsid w:val="009D76EB"/>
    <w:pPr>
      <w:keepLines/>
      <w:suppressAutoHyphens/>
      <w:autoSpaceDE w:val="0"/>
      <w:autoSpaceDN w:val="0"/>
      <w:adjustRightInd w:val="0"/>
      <w:spacing w:after="0" w:line="288" w:lineRule="auto"/>
      <w:ind w:left="850"/>
      <w:textAlignment w:val="center"/>
    </w:pPr>
    <w:rPr>
      <w:rFonts w:ascii="Times New Roman" w:eastAsia="Times New Roman" w:hAnsi="Times New Roman"/>
      <w:b/>
      <w:bCs/>
      <w:caps/>
      <w:color w:val="000000"/>
      <w:lang w:val="en-US" w:eastAsia="lt-LT"/>
    </w:rPr>
  </w:style>
  <w:style w:type="paragraph" w:customStyle="1" w:styleId="Patvirtinta">
    <w:name w:val="Patvirtinta"/>
    <w:basedOn w:val="prastasis"/>
    <w:uiPriority w:val="99"/>
    <w:rsid w:val="009D76EB"/>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lang w:val="en-US" w:eastAsia="lt-LT"/>
    </w:rPr>
  </w:style>
  <w:style w:type="paragraph" w:customStyle="1" w:styleId="CentrBold">
    <w:name w:val="CentrBold"/>
    <w:basedOn w:val="prastasis"/>
    <w:uiPriority w:val="99"/>
    <w:rsid w:val="009D76EB"/>
    <w:pPr>
      <w:keepLines/>
      <w:suppressAutoHyphens/>
      <w:autoSpaceDE w:val="0"/>
      <w:autoSpaceDN w:val="0"/>
      <w:adjustRightInd w:val="0"/>
      <w:spacing w:after="0" w:line="288" w:lineRule="auto"/>
      <w:jc w:val="center"/>
      <w:textAlignment w:val="center"/>
    </w:pPr>
    <w:rPr>
      <w:rFonts w:ascii="Times New Roman" w:eastAsia="Times New Roman" w:hAnsi="Times New Roman"/>
      <w:b/>
      <w:bCs/>
      <w:caps/>
      <w:color w:val="000000"/>
      <w:sz w:val="20"/>
      <w:szCs w:val="20"/>
      <w:lang w:val="en-US" w:eastAsia="lt-LT"/>
    </w:rPr>
  </w:style>
  <w:style w:type="character" w:styleId="Hipersaitas">
    <w:name w:val="Hyperlink"/>
    <w:basedOn w:val="Numatytasispastraiposriftas"/>
    <w:uiPriority w:val="99"/>
    <w:rsid w:val="009D76EB"/>
    <w:rPr>
      <w:rFonts w:cs="Times New Roman"/>
      <w:color w:val="0000FF"/>
      <w:u w:val="single"/>
    </w:rPr>
  </w:style>
  <w:style w:type="paragraph" w:styleId="Antrats">
    <w:name w:val="header"/>
    <w:basedOn w:val="prastasis"/>
    <w:link w:val="AntratsDiagrama"/>
    <w:uiPriority w:val="99"/>
    <w:semiHidden/>
    <w:rsid w:val="009D76EB"/>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9D76EB"/>
    <w:rPr>
      <w:rFonts w:ascii="Calibri" w:eastAsia="Times New Roman" w:hAnsi="Calibri" w:cs="Times New Roman"/>
    </w:rPr>
  </w:style>
  <w:style w:type="paragraph" w:styleId="Porat">
    <w:name w:val="footer"/>
    <w:basedOn w:val="prastasis"/>
    <w:link w:val="PoratDiagrama"/>
    <w:uiPriority w:val="99"/>
    <w:rsid w:val="009D76EB"/>
    <w:pPr>
      <w:tabs>
        <w:tab w:val="center" w:pos="4819"/>
        <w:tab w:val="right" w:pos="9638"/>
      </w:tabs>
    </w:pPr>
  </w:style>
  <w:style w:type="character" w:customStyle="1" w:styleId="PoratDiagrama">
    <w:name w:val="Poraštė Diagrama"/>
    <w:basedOn w:val="Numatytasispastraiposriftas"/>
    <w:link w:val="Porat"/>
    <w:uiPriority w:val="99"/>
    <w:locked/>
    <w:rsid w:val="009D76EB"/>
    <w:rPr>
      <w:rFonts w:ascii="Calibri" w:eastAsia="Times New Roman" w:hAnsi="Calibri" w:cs="Times New Roman"/>
    </w:rPr>
  </w:style>
  <w:style w:type="paragraph" w:customStyle="1" w:styleId="bodytext0">
    <w:name w:val="bodytext"/>
    <w:basedOn w:val="prastasis"/>
    <w:uiPriority w:val="99"/>
    <w:rsid w:val="009D76EB"/>
    <w:pPr>
      <w:spacing w:before="100" w:after="100" w:line="240" w:lineRule="auto"/>
    </w:pPr>
    <w:rPr>
      <w:rFonts w:ascii="Times New Roman" w:eastAsia="Times New Roman" w:hAnsi="Times New Roman"/>
      <w:sz w:val="24"/>
      <w:szCs w:val="20"/>
      <w:lang w:val="en-US" w:eastAsia="lt-LT"/>
    </w:rPr>
  </w:style>
  <w:style w:type="character" w:styleId="Komentaronuoroda">
    <w:name w:val="annotation reference"/>
    <w:basedOn w:val="Numatytasispastraiposriftas"/>
    <w:uiPriority w:val="99"/>
    <w:semiHidden/>
    <w:rsid w:val="009D76EB"/>
    <w:rPr>
      <w:rFonts w:cs="Times New Roman"/>
      <w:sz w:val="16"/>
      <w:szCs w:val="16"/>
    </w:rPr>
  </w:style>
  <w:style w:type="paragraph" w:styleId="Komentarotekstas">
    <w:name w:val="annotation text"/>
    <w:basedOn w:val="prastasis"/>
    <w:link w:val="KomentarotekstasDiagrama"/>
    <w:uiPriority w:val="99"/>
    <w:semiHidden/>
    <w:rsid w:val="009D76EB"/>
    <w:rPr>
      <w:sz w:val="20"/>
      <w:szCs w:val="20"/>
    </w:rPr>
  </w:style>
  <w:style w:type="character" w:customStyle="1" w:styleId="KomentarotekstasDiagrama">
    <w:name w:val="Komentaro tekstas Diagrama"/>
    <w:basedOn w:val="Numatytasispastraiposriftas"/>
    <w:link w:val="Komentarotekstas"/>
    <w:uiPriority w:val="99"/>
    <w:semiHidden/>
    <w:locked/>
    <w:rsid w:val="009D76EB"/>
    <w:rPr>
      <w:rFonts w:ascii="Calibri" w:eastAsia="Times New Roman" w:hAnsi="Calibri" w:cs="Times New Roman"/>
      <w:sz w:val="20"/>
      <w:szCs w:val="20"/>
    </w:rPr>
  </w:style>
  <w:style w:type="paragraph" w:styleId="Komentarotema">
    <w:name w:val="annotation subject"/>
    <w:basedOn w:val="Komentarotekstas"/>
    <w:next w:val="Komentarotekstas"/>
    <w:link w:val="KomentarotemaDiagrama"/>
    <w:uiPriority w:val="99"/>
    <w:semiHidden/>
    <w:rsid w:val="009D76EB"/>
    <w:rPr>
      <w:b/>
      <w:bCs/>
    </w:rPr>
  </w:style>
  <w:style w:type="character" w:customStyle="1" w:styleId="KomentarotemaDiagrama">
    <w:name w:val="Komentaro tema Diagrama"/>
    <w:basedOn w:val="KomentarotekstasDiagrama"/>
    <w:link w:val="Komentarotema"/>
    <w:uiPriority w:val="99"/>
    <w:semiHidden/>
    <w:locked/>
    <w:rsid w:val="009D76EB"/>
    <w:rPr>
      <w:b/>
      <w:bCs/>
    </w:rPr>
  </w:style>
  <w:style w:type="paragraph" w:styleId="Debesliotekstas">
    <w:name w:val="Balloon Text"/>
    <w:basedOn w:val="prastasis"/>
    <w:link w:val="DebesliotekstasDiagrama"/>
    <w:uiPriority w:val="99"/>
    <w:rsid w:val="009D76E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locked/>
    <w:rsid w:val="009D76EB"/>
    <w:rPr>
      <w:rFonts w:ascii="Tahoma" w:eastAsia="Times New Roman" w:hAnsi="Tahoma" w:cs="Tahoma"/>
      <w:sz w:val="16"/>
      <w:szCs w:val="16"/>
    </w:rPr>
  </w:style>
  <w:style w:type="paragraph" w:styleId="Turinioantrat">
    <w:name w:val="TOC Heading"/>
    <w:basedOn w:val="Antrat1"/>
    <w:next w:val="prastasis"/>
    <w:uiPriority w:val="99"/>
    <w:qFormat/>
    <w:rsid w:val="009D76EB"/>
    <w:pPr>
      <w:keepLines/>
      <w:spacing w:before="480" w:after="0"/>
      <w:outlineLvl w:val="9"/>
    </w:pPr>
    <w:rPr>
      <w:color w:val="365F91"/>
      <w:kern w:val="0"/>
      <w:sz w:val="28"/>
      <w:szCs w:val="28"/>
    </w:rPr>
  </w:style>
  <w:style w:type="paragraph" w:styleId="Turinys1">
    <w:name w:val="toc 1"/>
    <w:basedOn w:val="prastasis"/>
    <w:next w:val="prastasis"/>
    <w:autoRedefine/>
    <w:uiPriority w:val="99"/>
    <w:rsid w:val="00816850"/>
    <w:pPr>
      <w:tabs>
        <w:tab w:val="right" w:leader="dot" w:pos="9016"/>
      </w:tabs>
      <w:spacing w:after="120" w:line="240" w:lineRule="auto"/>
    </w:pPr>
    <w:rPr>
      <w:rFonts w:ascii="Times New Roman" w:hAnsi="Times New Roman"/>
      <w:noProof/>
    </w:rPr>
  </w:style>
  <w:style w:type="paragraph" w:customStyle="1" w:styleId="CentrBoldm">
    <w:name w:val="CentrBoldm"/>
    <w:basedOn w:val="prastasis"/>
    <w:uiPriority w:val="99"/>
    <w:rsid w:val="009D76EB"/>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Default">
    <w:name w:val="Default"/>
    <w:rsid w:val="009D76EB"/>
    <w:pPr>
      <w:autoSpaceDE w:val="0"/>
      <w:autoSpaceDN w:val="0"/>
      <w:adjustRightInd w:val="0"/>
    </w:pPr>
    <w:rPr>
      <w:rFonts w:ascii="Times New Roman" w:hAnsi="Times New Roman"/>
      <w:color w:val="000000"/>
      <w:sz w:val="24"/>
      <w:szCs w:val="24"/>
    </w:rPr>
  </w:style>
  <w:style w:type="paragraph" w:styleId="Pagrindinistekstas">
    <w:name w:val="Body Text"/>
    <w:basedOn w:val="prastasis"/>
    <w:link w:val="PagrindinistekstasDiagrama"/>
    <w:uiPriority w:val="99"/>
    <w:rsid w:val="009D76EB"/>
    <w:pPr>
      <w:spacing w:after="120" w:line="240" w:lineRule="auto"/>
    </w:pPr>
    <w:rPr>
      <w:rFonts w:ascii="TimesLT" w:eastAsia="Times New Roman" w:hAnsi="TimesLT"/>
      <w:sz w:val="24"/>
      <w:szCs w:val="20"/>
      <w:lang w:eastAsia="lt-LT"/>
    </w:rPr>
  </w:style>
  <w:style w:type="character" w:customStyle="1" w:styleId="PagrindinistekstasDiagrama">
    <w:name w:val="Pagrindinis tekstas Diagrama"/>
    <w:basedOn w:val="Numatytasispastraiposriftas"/>
    <w:link w:val="Pagrindinistekstas"/>
    <w:uiPriority w:val="99"/>
    <w:locked/>
    <w:rsid w:val="009D76EB"/>
    <w:rPr>
      <w:rFonts w:ascii="TimesLT" w:hAnsi="TimesLT" w:cs="Times New Roman"/>
      <w:sz w:val="20"/>
      <w:szCs w:val="20"/>
      <w:lang w:eastAsia="lt-LT"/>
    </w:rPr>
  </w:style>
  <w:style w:type="paragraph" w:customStyle="1" w:styleId="statymopavad">
    <w:name w:val="?statymo pavad."/>
    <w:basedOn w:val="prastasis"/>
    <w:uiPriority w:val="99"/>
    <w:rsid w:val="009D76EB"/>
    <w:pPr>
      <w:spacing w:after="0" w:line="360" w:lineRule="auto"/>
      <w:ind w:firstLine="720"/>
      <w:jc w:val="center"/>
    </w:pPr>
    <w:rPr>
      <w:rFonts w:ascii="TimesLT" w:eastAsia="Times New Roman" w:hAnsi="TimesLT"/>
      <w:caps/>
      <w:sz w:val="24"/>
      <w:szCs w:val="20"/>
    </w:rPr>
  </w:style>
  <w:style w:type="character" w:customStyle="1" w:styleId="statymoNr">
    <w:name w:val="?statymo Nr."/>
    <w:basedOn w:val="Numatytasispastraiposriftas"/>
    <w:uiPriority w:val="99"/>
    <w:rsid w:val="009D76EB"/>
    <w:rPr>
      <w:rFonts w:ascii="HelveticaLT" w:hAnsi="HelveticaLT" w:cs="Times New Roman"/>
    </w:rPr>
  </w:style>
  <w:style w:type="paragraph" w:customStyle="1" w:styleId="statymopavad0">
    <w:name w:val="Įstatymo pavad."/>
    <w:basedOn w:val="prastasis"/>
    <w:uiPriority w:val="99"/>
    <w:rsid w:val="009D76EB"/>
    <w:pPr>
      <w:spacing w:after="0" w:line="360" w:lineRule="auto"/>
      <w:ind w:firstLine="720"/>
      <w:jc w:val="center"/>
    </w:pPr>
    <w:rPr>
      <w:rFonts w:ascii="TimesLT" w:eastAsia="Times New Roman" w:hAnsi="TimesLT"/>
      <w:caps/>
      <w:sz w:val="24"/>
      <w:szCs w:val="20"/>
    </w:rPr>
  </w:style>
</w:styles>
</file>

<file path=word/webSettings.xml><?xml version="1.0" encoding="utf-8"?>
<w:webSettings xmlns:r="http://schemas.openxmlformats.org/officeDocument/2006/relationships" xmlns:w="http://schemas.openxmlformats.org/wordprocessingml/2006/main">
  <w:divs>
    <w:div w:id="253978170">
      <w:bodyDiv w:val="1"/>
      <w:marLeft w:val="0"/>
      <w:marRight w:val="0"/>
      <w:marTop w:val="0"/>
      <w:marBottom w:val="0"/>
      <w:divBdr>
        <w:top w:val="none" w:sz="0" w:space="0" w:color="auto"/>
        <w:left w:val="none" w:sz="0" w:space="0" w:color="auto"/>
        <w:bottom w:val="none" w:sz="0" w:space="0" w:color="auto"/>
        <w:right w:val="none" w:sz="0" w:space="0" w:color="auto"/>
      </w:divBdr>
    </w:div>
    <w:div w:id="122907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0B16491-EA7F-4887-AAF7-DFD9A906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36</Pages>
  <Words>83825</Words>
  <Characters>47781</Characters>
  <Application>Microsoft Office Word</Application>
  <DocSecurity>0</DocSecurity>
  <Lines>398</Lines>
  <Paragraphs>262</Paragraphs>
  <ScaleCrop>false</ScaleCrop>
  <HeadingPairs>
    <vt:vector size="2" baseType="variant">
      <vt:variant>
        <vt:lpstr>Pavadinimas</vt:lpstr>
      </vt:variant>
      <vt:variant>
        <vt:i4>1</vt:i4>
      </vt:variant>
    </vt:vector>
  </HeadingPairs>
  <TitlesOfParts>
    <vt:vector size="1" baseType="lpstr">
      <vt:lpstr>PATVIRTINTA </vt:lpstr>
    </vt:vector>
  </TitlesOfParts>
  <Company/>
  <LinksUpToDate>false</LinksUpToDate>
  <CharactersWithSpaces>131344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 </dc:title>
  <dc:subject/>
  <dc:creator>i</dc:creator>
  <cp:keywords/>
  <dc:description/>
  <cp:lastModifiedBy>i</cp:lastModifiedBy>
  <cp:revision>34</cp:revision>
  <cp:lastPrinted>2016-01-11T12:16:00Z</cp:lastPrinted>
  <dcterms:created xsi:type="dcterms:W3CDTF">2015-01-13T17:23:00Z</dcterms:created>
  <dcterms:modified xsi:type="dcterms:W3CDTF">2016-01-12T07:54:00Z</dcterms:modified>
</cp:coreProperties>
</file>